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F3318" w14:textId="29FD16D0" w:rsidR="00170514" w:rsidRPr="00391FFE" w:rsidRDefault="00170514" w:rsidP="00B91063">
      <w:pPr>
        <w:jc w:val="right"/>
        <w:rPr>
          <w:rFonts w:ascii="Arial" w:hAnsi="Arial" w:cs="Arial"/>
          <w:b/>
        </w:rPr>
      </w:pPr>
      <w:r w:rsidRPr="00391FFE">
        <w:rPr>
          <w:rFonts w:ascii="Arial" w:hAnsi="Arial" w:cs="Arial"/>
          <w:b/>
        </w:rPr>
        <w:t>FOR IMMEDIATE RELEASE</w:t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="00E33CB9">
        <w:rPr>
          <w:rFonts w:ascii="Arial" w:hAnsi="Arial" w:cs="Arial"/>
          <w:b/>
        </w:rPr>
        <w:t>OCT.</w:t>
      </w:r>
      <w:r w:rsidRPr="00391FFE">
        <w:rPr>
          <w:rFonts w:ascii="Arial" w:hAnsi="Arial" w:cs="Arial"/>
          <w:b/>
        </w:rPr>
        <w:t xml:space="preserve"> </w:t>
      </w:r>
      <w:r w:rsidR="00B91063" w:rsidRPr="00391FFE">
        <w:rPr>
          <w:rFonts w:ascii="Arial" w:hAnsi="Arial" w:cs="Arial"/>
          <w:b/>
        </w:rPr>
        <w:t>1</w:t>
      </w:r>
      <w:r w:rsidR="00E33CB9">
        <w:rPr>
          <w:rFonts w:ascii="Arial" w:hAnsi="Arial" w:cs="Arial"/>
          <w:b/>
        </w:rPr>
        <w:t>6</w:t>
      </w:r>
      <w:r w:rsidRPr="00391FFE">
        <w:rPr>
          <w:rFonts w:ascii="Arial" w:hAnsi="Arial" w:cs="Arial"/>
          <w:b/>
        </w:rPr>
        <w:t>, 2019</w:t>
      </w:r>
    </w:p>
    <w:p w14:paraId="79A80FBC" w14:textId="77777777" w:rsidR="00B91063" w:rsidRDefault="00B91063" w:rsidP="00170514">
      <w:pPr>
        <w:rPr>
          <w:rFonts w:ascii="Arial" w:hAnsi="Arial" w:cs="Arial"/>
          <w:b/>
        </w:rPr>
        <w:sectPr w:rsidR="00B91063" w:rsidSect="0084523C">
          <w:headerReference w:type="default" r:id="rId7"/>
          <w:footerReference w:type="even" r:id="rId8"/>
          <w:footerReference w:type="default" r:id="rId9"/>
          <w:pgSz w:w="12240" w:h="15840"/>
          <w:pgMar w:top="2328" w:right="1440" w:bottom="1440" w:left="1440" w:header="720" w:footer="432" w:gutter="0"/>
          <w:cols w:num="2" w:space="720"/>
          <w:docGrid w:linePitch="360"/>
        </w:sectPr>
      </w:pPr>
    </w:p>
    <w:p w14:paraId="3F708E6A" w14:textId="77777777" w:rsidR="00170514" w:rsidRDefault="00170514" w:rsidP="00170514">
      <w:pPr>
        <w:rPr>
          <w:rFonts w:ascii="Arial" w:hAnsi="Arial" w:cs="Arial"/>
          <w:b/>
        </w:rPr>
      </w:pPr>
    </w:p>
    <w:p w14:paraId="5C1460BB" w14:textId="77777777" w:rsidR="00170514" w:rsidRPr="00170514" w:rsidRDefault="00170514" w:rsidP="001705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Contact:</w:t>
      </w:r>
    </w:p>
    <w:p w14:paraId="14CFD92D" w14:textId="77777777" w:rsidR="00170514" w:rsidRPr="00170514" w:rsidRDefault="00170514" w:rsidP="00170514">
      <w:pPr>
        <w:rPr>
          <w:rFonts w:ascii="Arial" w:hAnsi="Arial" w:cs="Arial"/>
          <w:sz w:val="20"/>
          <w:szCs w:val="20"/>
        </w:rPr>
      </w:pPr>
      <w:r w:rsidRPr="00170514">
        <w:rPr>
          <w:rFonts w:ascii="Arial" w:hAnsi="Arial" w:cs="Arial"/>
          <w:sz w:val="20"/>
          <w:szCs w:val="20"/>
        </w:rPr>
        <w:t>Aaron Abler</w:t>
      </w:r>
    </w:p>
    <w:p w14:paraId="04CB54C4" w14:textId="58DBF6A9" w:rsidR="00170514" w:rsidRDefault="00170514" w:rsidP="00170514">
      <w:pPr>
        <w:rPr>
          <w:rFonts w:ascii="Arial" w:hAnsi="Arial" w:cs="Arial"/>
          <w:sz w:val="20"/>
          <w:szCs w:val="20"/>
        </w:rPr>
      </w:pPr>
      <w:r w:rsidRPr="00170514">
        <w:rPr>
          <w:rFonts w:ascii="Arial" w:hAnsi="Arial" w:cs="Arial"/>
          <w:sz w:val="20"/>
          <w:szCs w:val="20"/>
        </w:rPr>
        <w:t xml:space="preserve">AriensCo </w:t>
      </w:r>
      <w:r w:rsidR="005C0C59">
        <w:rPr>
          <w:rFonts w:ascii="Arial" w:hAnsi="Arial" w:cs="Arial"/>
          <w:sz w:val="20"/>
          <w:szCs w:val="20"/>
        </w:rPr>
        <w:t>Public Relations</w:t>
      </w:r>
    </w:p>
    <w:p w14:paraId="077F8646" w14:textId="77777777" w:rsidR="00170514" w:rsidRDefault="00170514" w:rsidP="001705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920.756.4723</w:t>
      </w:r>
    </w:p>
    <w:p w14:paraId="424EDF35" w14:textId="77777777" w:rsidR="00170514" w:rsidRPr="00170514" w:rsidRDefault="00170514" w:rsidP="001705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aabler@ariensco.com</w:t>
      </w:r>
    </w:p>
    <w:p w14:paraId="66D5BB6F" w14:textId="77777777" w:rsidR="00170514" w:rsidRPr="00170514" w:rsidRDefault="00170514" w:rsidP="00170514">
      <w:pPr>
        <w:rPr>
          <w:rFonts w:ascii="Arial" w:hAnsi="Arial" w:cs="Arial"/>
          <w:b/>
          <w:sz w:val="28"/>
          <w:szCs w:val="28"/>
        </w:rPr>
      </w:pPr>
    </w:p>
    <w:p w14:paraId="664616F1" w14:textId="219DE474" w:rsidR="0012596B" w:rsidRDefault="00E33CB9" w:rsidP="00E33CB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Gravely</w:t>
      </w:r>
      <w:r w:rsidR="00A902D2" w:rsidRPr="00A902D2">
        <w:rPr>
          <w:rFonts w:ascii="Arial" w:hAnsi="Arial" w:cs="Arial"/>
          <w:b/>
          <w:sz w:val="24"/>
          <w:szCs w:val="24"/>
          <w:vertAlign w:val="superscript"/>
        </w:rPr>
        <w:t>®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8F259A">
        <w:rPr>
          <w:rFonts w:ascii="Arial" w:hAnsi="Arial" w:cs="Arial"/>
          <w:b/>
          <w:sz w:val="24"/>
          <w:szCs w:val="24"/>
        </w:rPr>
        <w:t>Updates the Pro-Turn® Z Series of Zero-Turn Commercial Lawn Mowers</w:t>
      </w:r>
    </w:p>
    <w:p w14:paraId="0F1D5C73" w14:textId="77777777" w:rsidR="00E33CB9" w:rsidRPr="00170514" w:rsidRDefault="00E33CB9" w:rsidP="00E33CB9">
      <w:pPr>
        <w:jc w:val="center"/>
        <w:rPr>
          <w:rFonts w:ascii="Arial" w:hAnsi="Arial" w:cs="Arial"/>
          <w:b/>
        </w:rPr>
      </w:pPr>
    </w:p>
    <w:p w14:paraId="1966106E" w14:textId="18015483" w:rsidR="008F259A" w:rsidRDefault="00E33CB9" w:rsidP="008F259A">
      <w:pPr>
        <w:rPr>
          <w:rFonts w:ascii="Arial" w:hAnsi="Arial" w:cs="Arial"/>
          <w:sz w:val="20"/>
          <w:szCs w:val="20"/>
        </w:rPr>
      </w:pPr>
      <w:r w:rsidRPr="00793B25">
        <w:rPr>
          <w:rFonts w:ascii="Arial" w:hAnsi="Arial" w:cs="Arial"/>
          <w:b/>
          <w:sz w:val="20"/>
          <w:szCs w:val="20"/>
        </w:rPr>
        <w:t>LOUISVILLE</w:t>
      </w:r>
      <w:r w:rsidR="0012596B" w:rsidRPr="00793B25">
        <w:rPr>
          <w:rFonts w:ascii="Arial" w:hAnsi="Arial" w:cs="Arial"/>
          <w:b/>
          <w:sz w:val="20"/>
          <w:szCs w:val="20"/>
        </w:rPr>
        <w:t xml:space="preserve">, </w:t>
      </w:r>
      <w:r w:rsidRPr="00793B25">
        <w:rPr>
          <w:rFonts w:ascii="Arial" w:hAnsi="Arial" w:cs="Arial"/>
          <w:b/>
          <w:sz w:val="20"/>
          <w:szCs w:val="20"/>
        </w:rPr>
        <w:t>KY</w:t>
      </w:r>
      <w:r w:rsidR="0012596B" w:rsidRPr="00793B25">
        <w:rPr>
          <w:rFonts w:ascii="Arial" w:hAnsi="Arial" w:cs="Arial"/>
          <w:b/>
          <w:sz w:val="20"/>
          <w:szCs w:val="20"/>
        </w:rPr>
        <w:t>.</w:t>
      </w:r>
      <w:r w:rsidR="00170514" w:rsidRPr="00793B25">
        <w:rPr>
          <w:rFonts w:ascii="Arial" w:hAnsi="Arial" w:cs="Arial"/>
          <w:b/>
          <w:sz w:val="20"/>
          <w:szCs w:val="20"/>
        </w:rPr>
        <w:t xml:space="preserve"> </w:t>
      </w:r>
      <w:r w:rsidR="0012596B" w:rsidRPr="00793B25">
        <w:rPr>
          <w:rFonts w:ascii="Arial" w:hAnsi="Arial" w:cs="Arial"/>
          <w:b/>
          <w:sz w:val="20"/>
          <w:szCs w:val="20"/>
        </w:rPr>
        <w:t>–</w:t>
      </w:r>
      <w:r w:rsidRPr="00793B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Gravely</w:t>
      </w:r>
      <w:r w:rsidR="00F37D27" w:rsidRPr="00F37D27">
        <w:rPr>
          <w:rFonts w:ascii="Arial" w:hAnsi="Arial" w:cs="Arial"/>
          <w:sz w:val="20"/>
          <w:szCs w:val="20"/>
          <w:vertAlign w:val="superscript"/>
        </w:rPr>
        <w:t>®</w:t>
      </w:r>
      <w:r>
        <w:rPr>
          <w:rFonts w:ascii="Arial" w:hAnsi="Arial" w:cs="Arial"/>
          <w:sz w:val="20"/>
          <w:szCs w:val="20"/>
        </w:rPr>
        <w:t>, AriensCo</w:t>
      </w:r>
      <w:r w:rsidR="00F37D27">
        <w:rPr>
          <w:rFonts w:ascii="Arial" w:hAnsi="Arial" w:cs="Arial"/>
          <w:sz w:val="20"/>
          <w:szCs w:val="20"/>
        </w:rPr>
        <w:t>’s commercial lawn mower</w:t>
      </w:r>
      <w:r>
        <w:rPr>
          <w:rFonts w:ascii="Arial" w:hAnsi="Arial" w:cs="Arial"/>
          <w:sz w:val="20"/>
          <w:szCs w:val="20"/>
        </w:rPr>
        <w:t xml:space="preserve"> brand, </w:t>
      </w:r>
      <w:r w:rsidR="008F259A">
        <w:rPr>
          <w:rFonts w:ascii="Arial" w:hAnsi="Arial" w:cs="Arial"/>
          <w:sz w:val="20"/>
          <w:szCs w:val="20"/>
        </w:rPr>
        <w:t>has updated t</w:t>
      </w:r>
      <w:r w:rsidR="00793B25">
        <w:rPr>
          <w:rFonts w:ascii="Arial" w:hAnsi="Arial" w:cs="Arial"/>
          <w:sz w:val="20"/>
          <w:szCs w:val="20"/>
        </w:rPr>
        <w:t>he Pro-Turn</w:t>
      </w:r>
      <w:r w:rsidR="00793B25" w:rsidRPr="00F37D27">
        <w:rPr>
          <w:rFonts w:ascii="Arial" w:hAnsi="Arial" w:cs="Arial"/>
          <w:sz w:val="20"/>
          <w:szCs w:val="20"/>
          <w:vertAlign w:val="superscript"/>
        </w:rPr>
        <w:t>®</w:t>
      </w:r>
      <w:r w:rsidR="00793B25">
        <w:rPr>
          <w:rFonts w:ascii="Arial" w:hAnsi="Arial" w:cs="Arial"/>
          <w:sz w:val="20"/>
          <w:szCs w:val="20"/>
        </w:rPr>
        <w:t xml:space="preserve"> </w:t>
      </w:r>
      <w:r w:rsidR="008F259A">
        <w:rPr>
          <w:rFonts w:ascii="Arial" w:hAnsi="Arial" w:cs="Arial"/>
          <w:sz w:val="20"/>
          <w:szCs w:val="20"/>
        </w:rPr>
        <w:t>Z series of commercial zero-turn lawn mowers</w:t>
      </w:r>
      <w:r w:rsidR="00167D0C">
        <w:rPr>
          <w:rFonts w:ascii="Arial" w:hAnsi="Arial" w:cs="Arial"/>
          <w:sz w:val="20"/>
          <w:szCs w:val="20"/>
        </w:rPr>
        <w:t xml:space="preserve"> by </w:t>
      </w:r>
      <w:r w:rsidR="000C7070" w:rsidRPr="00810201">
        <w:rPr>
          <w:rFonts w:ascii="Arial" w:hAnsi="Arial" w:cs="Arial"/>
          <w:b/>
          <w:sz w:val="20"/>
          <w:szCs w:val="20"/>
        </w:rPr>
        <w:t>add</w:t>
      </w:r>
      <w:r w:rsidR="00167D0C">
        <w:rPr>
          <w:rFonts w:ascii="Arial" w:hAnsi="Arial" w:cs="Arial"/>
          <w:b/>
          <w:sz w:val="20"/>
          <w:szCs w:val="20"/>
        </w:rPr>
        <w:t>ing</w:t>
      </w:r>
      <w:r w:rsidR="000C7070" w:rsidRPr="00810201">
        <w:rPr>
          <w:rFonts w:ascii="Arial" w:hAnsi="Arial" w:cs="Arial"/>
          <w:b/>
          <w:sz w:val="20"/>
          <w:szCs w:val="20"/>
        </w:rPr>
        <w:t xml:space="preserve"> a two-stage, commercial canister filtration system to its 764cc Gravely engine.</w:t>
      </w:r>
      <w:r w:rsidR="00810201">
        <w:rPr>
          <w:rFonts w:ascii="Arial" w:hAnsi="Arial" w:cs="Arial"/>
          <w:b/>
          <w:sz w:val="20"/>
          <w:szCs w:val="20"/>
        </w:rPr>
        <w:t xml:space="preserve"> </w:t>
      </w:r>
      <w:r w:rsidR="00810201">
        <w:rPr>
          <w:rFonts w:ascii="Arial" w:hAnsi="Arial" w:cs="Arial"/>
          <w:sz w:val="20"/>
          <w:szCs w:val="20"/>
        </w:rPr>
        <w:t xml:space="preserve">As the commercial standard in engine air intake filtration, </w:t>
      </w:r>
      <w:r w:rsidR="00526F90">
        <w:rPr>
          <w:rFonts w:ascii="Arial" w:hAnsi="Arial" w:cs="Arial"/>
          <w:sz w:val="20"/>
          <w:szCs w:val="20"/>
        </w:rPr>
        <w:t>two-stage canister design</w:t>
      </w:r>
      <w:r w:rsidR="00353B2A">
        <w:rPr>
          <w:rFonts w:ascii="Arial" w:hAnsi="Arial" w:cs="Arial"/>
          <w:sz w:val="20"/>
          <w:szCs w:val="20"/>
        </w:rPr>
        <w:t>s</w:t>
      </w:r>
      <w:r w:rsidR="00526F90">
        <w:rPr>
          <w:rFonts w:ascii="Arial" w:hAnsi="Arial" w:cs="Arial"/>
          <w:sz w:val="20"/>
          <w:szCs w:val="20"/>
        </w:rPr>
        <w:t xml:space="preserve"> filter higher volumes</w:t>
      </w:r>
      <w:r w:rsidR="00810201">
        <w:rPr>
          <w:rFonts w:ascii="Arial" w:hAnsi="Arial" w:cs="Arial"/>
          <w:sz w:val="20"/>
          <w:szCs w:val="20"/>
        </w:rPr>
        <w:t xml:space="preserve"> of dust, dirt and other air particulates more effectively, giving </w:t>
      </w:r>
      <w:r w:rsidR="00526F90">
        <w:rPr>
          <w:rFonts w:ascii="Arial" w:hAnsi="Arial" w:cs="Arial"/>
          <w:sz w:val="20"/>
          <w:szCs w:val="20"/>
        </w:rPr>
        <w:t xml:space="preserve">added protection </w:t>
      </w:r>
      <w:r w:rsidR="003F40E6">
        <w:rPr>
          <w:rFonts w:ascii="Arial" w:hAnsi="Arial" w:cs="Arial"/>
          <w:sz w:val="20"/>
          <w:szCs w:val="20"/>
        </w:rPr>
        <w:t xml:space="preserve">and increased life </w:t>
      </w:r>
      <w:r w:rsidR="00526F90">
        <w:rPr>
          <w:rFonts w:ascii="Arial" w:hAnsi="Arial" w:cs="Arial"/>
          <w:sz w:val="20"/>
          <w:szCs w:val="20"/>
        </w:rPr>
        <w:t>to the engine. This allows commercial landscapers to operate in drier, dustier conditions with greater assurance</w:t>
      </w:r>
      <w:r w:rsidR="003F40E6">
        <w:rPr>
          <w:rFonts w:ascii="Arial" w:hAnsi="Arial" w:cs="Arial"/>
          <w:sz w:val="20"/>
          <w:szCs w:val="20"/>
        </w:rPr>
        <w:t xml:space="preserve"> it won’t affect engine performance or reliability. </w:t>
      </w:r>
      <w:r w:rsidR="00F2096A">
        <w:rPr>
          <w:rFonts w:ascii="Arial" w:hAnsi="Arial" w:cs="Arial"/>
          <w:sz w:val="20"/>
          <w:szCs w:val="20"/>
        </w:rPr>
        <w:t>Complimenting</w:t>
      </w:r>
      <w:r w:rsidR="005854BE">
        <w:rPr>
          <w:rFonts w:ascii="Arial" w:hAnsi="Arial" w:cs="Arial"/>
          <w:sz w:val="20"/>
          <w:szCs w:val="20"/>
        </w:rPr>
        <w:t xml:space="preserve"> that assurance</w:t>
      </w:r>
      <w:r w:rsidR="00F2096A">
        <w:rPr>
          <w:rFonts w:ascii="Arial" w:hAnsi="Arial" w:cs="Arial"/>
          <w:sz w:val="20"/>
          <w:szCs w:val="20"/>
        </w:rPr>
        <w:t xml:space="preserve"> is an upgraded</w:t>
      </w:r>
      <w:r w:rsidR="005854BE">
        <w:rPr>
          <w:rFonts w:ascii="Arial" w:hAnsi="Arial" w:cs="Arial"/>
          <w:sz w:val="20"/>
          <w:szCs w:val="20"/>
        </w:rPr>
        <w:t xml:space="preserve"> engine </w:t>
      </w:r>
      <w:r w:rsidR="005C7CA2">
        <w:rPr>
          <w:rFonts w:ascii="Arial" w:hAnsi="Arial" w:cs="Arial"/>
          <w:sz w:val="20"/>
          <w:szCs w:val="20"/>
        </w:rPr>
        <w:t>guarantee</w:t>
      </w:r>
      <w:r w:rsidR="005854BE">
        <w:rPr>
          <w:rFonts w:ascii="Arial" w:hAnsi="Arial" w:cs="Arial"/>
          <w:sz w:val="20"/>
          <w:szCs w:val="20"/>
        </w:rPr>
        <w:t xml:space="preserve"> to match the unit</w:t>
      </w:r>
      <w:r w:rsidR="00F2096A">
        <w:rPr>
          <w:rFonts w:ascii="Arial" w:hAnsi="Arial" w:cs="Arial"/>
          <w:sz w:val="20"/>
          <w:szCs w:val="20"/>
        </w:rPr>
        <w:t>’s</w:t>
      </w:r>
      <w:r w:rsidR="005854BE">
        <w:rPr>
          <w:rFonts w:ascii="Arial" w:hAnsi="Arial" w:cs="Arial"/>
          <w:sz w:val="20"/>
          <w:szCs w:val="20"/>
        </w:rPr>
        <w:t xml:space="preserve"> four</w:t>
      </w:r>
      <w:r w:rsidR="00F2096A">
        <w:rPr>
          <w:rFonts w:ascii="Arial" w:hAnsi="Arial" w:cs="Arial"/>
          <w:sz w:val="20"/>
          <w:szCs w:val="20"/>
        </w:rPr>
        <w:t>-</w:t>
      </w:r>
      <w:r w:rsidR="005854BE">
        <w:rPr>
          <w:rFonts w:ascii="Arial" w:hAnsi="Arial" w:cs="Arial"/>
          <w:sz w:val="20"/>
          <w:szCs w:val="20"/>
        </w:rPr>
        <w:t xml:space="preserve">year </w:t>
      </w:r>
      <w:r w:rsidR="00F2096A">
        <w:rPr>
          <w:rFonts w:ascii="Arial" w:hAnsi="Arial" w:cs="Arial"/>
          <w:sz w:val="20"/>
          <w:szCs w:val="20"/>
        </w:rPr>
        <w:t>/</w:t>
      </w:r>
      <w:r w:rsidR="005854BE">
        <w:rPr>
          <w:rFonts w:ascii="Arial" w:hAnsi="Arial" w:cs="Arial"/>
          <w:sz w:val="20"/>
          <w:szCs w:val="20"/>
        </w:rPr>
        <w:t xml:space="preserve"> 750</w:t>
      </w:r>
      <w:r w:rsidR="00F2096A">
        <w:rPr>
          <w:rFonts w:ascii="Arial" w:hAnsi="Arial" w:cs="Arial"/>
          <w:sz w:val="20"/>
          <w:szCs w:val="20"/>
        </w:rPr>
        <w:t>-</w:t>
      </w:r>
      <w:r w:rsidR="005854BE">
        <w:rPr>
          <w:rFonts w:ascii="Arial" w:hAnsi="Arial" w:cs="Arial"/>
          <w:sz w:val="20"/>
          <w:szCs w:val="20"/>
        </w:rPr>
        <w:t>hour</w:t>
      </w:r>
      <w:r w:rsidR="00F2096A">
        <w:rPr>
          <w:rFonts w:ascii="Arial" w:hAnsi="Arial" w:cs="Arial"/>
          <w:sz w:val="20"/>
          <w:szCs w:val="20"/>
        </w:rPr>
        <w:t xml:space="preserve"> warranty</w:t>
      </w:r>
      <w:r w:rsidR="005854BE">
        <w:rPr>
          <w:rFonts w:ascii="Arial" w:hAnsi="Arial" w:cs="Arial"/>
          <w:sz w:val="20"/>
          <w:szCs w:val="20"/>
        </w:rPr>
        <w:t>, whichever comes first.</w:t>
      </w:r>
    </w:p>
    <w:p w14:paraId="56FFCCD5" w14:textId="2E61E2DE" w:rsidR="00BE0FD1" w:rsidRDefault="00BE0FD1" w:rsidP="008F259A">
      <w:pPr>
        <w:rPr>
          <w:rFonts w:ascii="Arial" w:hAnsi="Arial" w:cs="Arial"/>
          <w:sz w:val="20"/>
          <w:szCs w:val="20"/>
        </w:rPr>
      </w:pPr>
    </w:p>
    <w:p w14:paraId="07339FE0" w14:textId="4EDD8535" w:rsidR="008F259A" w:rsidRDefault="00FE6505" w:rsidP="008F25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Knowing this new feature would be desirable to current Pro-Turn Z owners, </w:t>
      </w:r>
      <w:proofErr w:type="gramStart"/>
      <w:r>
        <w:rPr>
          <w:rFonts w:ascii="Arial" w:hAnsi="Arial" w:cs="Arial"/>
          <w:sz w:val="20"/>
          <w:szCs w:val="20"/>
        </w:rPr>
        <w:t>Gravely</w:t>
      </w:r>
      <w:proofErr w:type="gramEnd"/>
      <w:r>
        <w:rPr>
          <w:rFonts w:ascii="Arial" w:hAnsi="Arial" w:cs="Arial"/>
          <w:sz w:val="20"/>
          <w:szCs w:val="20"/>
        </w:rPr>
        <w:t xml:space="preserve"> is making a</w:t>
      </w:r>
      <w:r w:rsidR="0022290E">
        <w:rPr>
          <w:rFonts w:ascii="Arial" w:hAnsi="Arial" w:cs="Arial"/>
          <w:sz w:val="20"/>
          <w:szCs w:val="20"/>
        </w:rPr>
        <w:t xml:space="preserve">n air filtration </w:t>
      </w:r>
      <w:r>
        <w:rPr>
          <w:rFonts w:ascii="Arial" w:hAnsi="Arial" w:cs="Arial"/>
          <w:sz w:val="20"/>
          <w:szCs w:val="20"/>
        </w:rPr>
        <w:t>conversion kit available to</w:t>
      </w:r>
      <w:r w:rsidR="0022290E">
        <w:rPr>
          <w:rFonts w:ascii="Arial" w:hAnsi="Arial" w:cs="Arial"/>
          <w:sz w:val="20"/>
          <w:szCs w:val="20"/>
        </w:rPr>
        <w:t xml:space="preserve"> first generation Pro-Turn Z models. </w:t>
      </w:r>
      <w:r w:rsidR="002D135F">
        <w:rPr>
          <w:rFonts w:ascii="Arial" w:hAnsi="Arial" w:cs="Arial"/>
          <w:sz w:val="20"/>
          <w:szCs w:val="20"/>
        </w:rPr>
        <w:t>Kit 79108100</w:t>
      </w:r>
      <w:r w:rsidR="0022290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switch</w:t>
      </w:r>
      <w:r w:rsidR="0022290E">
        <w:rPr>
          <w:rFonts w:ascii="Arial" w:hAnsi="Arial" w:cs="Arial"/>
          <w:sz w:val="20"/>
          <w:szCs w:val="20"/>
        </w:rPr>
        <w:t>es</w:t>
      </w:r>
      <w:r>
        <w:rPr>
          <w:rFonts w:ascii="Arial" w:hAnsi="Arial" w:cs="Arial"/>
          <w:sz w:val="20"/>
          <w:szCs w:val="20"/>
        </w:rPr>
        <w:t xml:space="preserve"> the air intake filtration </w:t>
      </w:r>
      <w:r w:rsidR="00B32CE5">
        <w:rPr>
          <w:rFonts w:ascii="Arial" w:hAnsi="Arial" w:cs="Arial"/>
          <w:sz w:val="20"/>
          <w:szCs w:val="20"/>
        </w:rPr>
        <w:t xml:space="preserve">system </w:t>
      </w:r>
      <w:r>
        <w:rPr>
          <w:rFonts w:ascii="Arial" w:hAnsi="Arial" w:cs="Arial"/>
          <w:sz w:val="20"/>
          <w:szCs w:val="20"/>
        </w:rPr>
        <w:t xml:space="preserve">from a panel style </w:t>
      </w:r>
      <w:r w:rsidR="00B32CE5">
        <w:rPr>
          <w:rFonts w:ascii="Arial" w:hAnsi="Arial" w:cs="Arial"/>
          <w:sz w:val="20"/>
          <w:szCs w:val="20"/>
        </w:rPr>
        <w:t>to the two-stage canister style.</w:t>
      </w:r>
      <w:r w:rsidR="0022290E">
        <w:rPr>
          <w:rFonts w:ascii="Arial" w:hAnsi="Arial" w:cs="Arial"/>
          <w:sz w:val="20"/>
          <w:szCs w:val="20"/>
        </w:rPr>
        <w:t xml:space="preserve"> </w:t>
      </w:r>
    </w:p>
    <w:p w14:paraId="40DEE6C3" w14:textId="6A5FE038" w:rsidR="008F259A" w:rsidRDefault="008F259A" w:rsidP="008F259A">
      <w:pPr>
        <w:rPr>
          <w:rFonts w:ascii="Arial" w:hAnsi="Arial" w:cs="Arial"/>
          <w:sz w:val="20"/>
          <w:szCs w:val="20"/>
        </w:rPr>
      </w:pPr>
    </w:p>
    <w:p w14:paraId="67C798EB" w14:textId="1A0D0CF3" w:rsidR="008F259A" w:rsidRPr="008F259A" w:rsidRDefault="00F473AC" w:rsidP="008F25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Also new for 2020 is an expansion in the Pro-Turn Z’s </w:t>
      </w:r>
      <w:r w:rsidR="00A91604">
        <w:rPr>
          <w:rFonts w:ascii="Arial" w:hAnsi="Arial" w:cs="Arial"/>
          <w:sz w:val="20"/>
          <w:szCs w:val="20"/>
        </w:rPr>
        <w:t xml:space="preserve">deck size </w:t>
      </w:r>
      <w:r>
        <w:rPr>
          <w:rFonts w:ascii="Arial" w:hAnsi="Arial" w:cs="Arial"/>
          <w:sz w:val="20"/>
          <w:szCs w:val="20"/>
        </w:rPr>
        <w:t>offering</w:t>
      </w:r>
      <w:r w:rsidR="00A91604">
        <w:rPr>
          <w:rFonts w:ascii="Arial" w:hAnsi="Arial" w:cs="Arial"/>
          <w:sz w:val="20"/>
          <w:szCs w:val="20"/>
        </w:rPr>
        <w:t xml:space="preserve"> to include a 48-inch, </w:t>
      </w:r>
      <w:r w:rsidR="00C76A1A">
        <w:rPr>
          <w:rFonts w:ascii="Arial" w:hAnsi="Arial" w:cs="Arial"/>
          <w:sz w:val="20"/>
          <w:szCs w:val="20"/>
        </w:rPr>
        <w:t xml:space="preserve">fully welded </w:t>
      </w:r>
      <w:r w:rsidR="00A91604">
        <w:rPr>
          <w:rFonts w:ascii="Arial" w:hAnsi="Arial" w:cs="Arial"/>
          <w:sz w:val="20"/>
          <w:szCs w:val="20"/>
        </w:rPr>
        <w:t xml:space="preserve">10-gauge deck. As with the 52 and 60-inch options, the new deck size maintains </w:t>
      </w:r>
      <w:r w:rsidR="00C76A1A">
        <w:rPr>
          <w:rFonts w:ascii="Arial" w:hAnsi="Arial" w:cs="Arial"/>
          <w:sz w:val="20"/>
          <w:szCs w:val="20"/>
        </w:rPr>
        <w:t>all the</w:t>
      </w:r>
      <w:r w:rsidR="00A91604">
        <w:rPr>
          <w:rFonts w:ascii="Arial" w:hAnsi="Arial" w:cs="Arial"/>
          <w:sz w:val="20"/>
          <w:szCs w:val="20"/>
        </w:rPr>
        <w:t xml:space="preserve"> desired commercial features enjoyed by</w:t>
      </w:r>
      <w:r w:rsidR="008F259A" w:rsidRPr="008F259A">
        <w:rPr>
          <w:rFonts w:ascii="Arial" w:hAnsi="Arial" w:cs="Arial"/>
          <w:sz w:val="20"/>
          <w:szCs w:val="20"/>
        </w:rPr>
        <w:t xml:space="preserve"> landscape professionals </w:t>
      </w:r>
      <w:r w:rsidR="00A91604">
        <w:rPr>
          <w:rFonts w:ascii="Arial" w:hAnsi="Arial" w:cs="Arial"/>
          <w:sz w:val="20"/>
          <w:szCs w:val="20"/>
        </w:rPr>
        <w:t xml:space="preserve">across </w:t>
      </w:r>
      <w:r w:rsidR="008F259A" w:rsidRPr="008F259A">
        <w:rPr>
          <w:rFonts w:ascii="Arial" w:hAnsi="Arial" w:cs="Arial"/>
          <w:sz w:val="20"/>
          <w:szCs w:val="20"/>
        </w:rPr>
        <w:t>the Gravely Pro-Turn line</w:t>
      </w:r>
      <w:r w:rsidR="00565B25">
        <w:rPr>
          <w:rFonts w:ascii="Arial" w:hAnsi="Arial" w:cs="Arial"/>
          <w:sz w:val="20"/>
          <w:szCs w:val="20"/>
        </w:rPr>
        <w:t xml:space="preserve"> that </w:t>
      </w:r>
      <w:r w:rsidR="00FC6D37">
        <w:rPr>
          <w:rFonts w:ascii="Arial" w:hAnsi="Arial" w:cs="Arial"/>
          <w:sz w:val="20"/>
          <w:szCs w:val="20"/>
        </w:rPr>
        <w:t>provide</w:t>
      </w:r>
      <w:r w:rsidR="00565B25">
        <w:rPr>
          <w:rFonts w:ascii="Arial" w:hAnsi="Arial" w:cs="Arial"/>
          <w:sz w:val="20"/>
          <w:szCs w:val="20"/>
        </w:rPr>
        <w:t xml:space="preserve"> superior cut quality</w:t>
      </w:r>
      <w:r w:rsidR="00602BA5">
        <w:rPr>
          <w:rFonts w:ascii="Arial" w:hAnsi="Arial" w:cs="Arial"/>
          <w:sz w:val="20"/>
          <w:szCs w:val="20"/>
        </w:rPr>
        <w:t xml:space="preserve">, </w:t>
      </w:r>
      <w:r w:rsidR="00602BA5" w:rsidRPr="00602BA5">
        <w:rPr>
          <w:rFonts w:ascii="Arial" w:hAnsi="Arial" w:cs="Arial"/>
          <w:b/>
          <w:sz w:val="20"/>
          <w:szCs w:val="20"/>
        </w:rPr>
        <w:t xml:space="preserve">while maintaining </w:t>
      </w:r>
      <w:r w:rsidR="00F6717E">
        <w:rPr>
          <w:rFonts w:ascii="Arial" w:hAnsi="Arial" w:cs="Arial"/>
          <w:b/>
          <w:sz w:val="20"/>
          <w:szCs w:val="20"/>
        </w:rPr>
        <w:t>the Pro-Turn Z’s well-known</w:t>
      </w:r>
      <w:bookmarkStart w:id="0" w:name="_GoBack"/>
      <w:bookmarkEnd w:id="0"/>
      <w:r w:rsidR="00602BA5" w:rsidRPr="00602BA5">
        <w:rPr>
          <w:rFonts w:ascii="Arial" w:hAnsi="Arial" w:cs="Arial"/>
          <w:b/>
          <w:sz w:val="20"/>
          <w:szCs w:val="20"/>
        </w:rPr>
        <w:t xml:space="preserve"> introductory price point</w:t>
      </w:r>
      <w:r w:rsidR="00565B25" w:rsidRPr="00602BA5">
        <w:rPr>
          <w:rFonts w:ascii="Arial" w:hAnsi="Arial" w:cs="Arial"/>
          <w:b/>
          <w:sz w:val="20"/>
          <w:szCs w:val="20"/>
        </w:rPr>
        <w:t>.</w:t>
      </w:r>
      <w:r w:rsidR="00565B25">
        <w:rPr>
          <w:rFonts w:ascii="Arial" w:hAnsi="Arial" w:cs="Arial"/>
          <w:sz w:val="20"/>
          <w:szCs w:val="20"/>
        </w:rPr>
        <w:t xml:space="preserve"> These include</w:t>
      </w:r>
      <w:r w:rsidR="00C76A1A">
        <w:rPr>
          <w:rFonts w:ascii="Arial" w:hAnsi="Arial" w:cs="Arial"/>
          <w:sz w:val="20"/>
          <w:szCs w:val="20"/>
        </w:rPr>
        <w:t xml:space="preserve"> </w:t>
      </w:r>
      <w:r w:rsidR="00565B25">
        <w:rPr>
          <w:rFonts w:ascii="Arial" w:hAnsi="Arial" w:cs="Arial"/>
          <w:sz w:val="20"/>
          <w:szCs w:val="20"/>
        </w:rPr>
        <w:t xml:space="preserve">a 5.5-inch depth for superior airflow, </w:t>
      </w:r>
      <w:r w:rsidR="008F259A" w:rsidRPr="008F259A">
        <w:rPr>
          <w:rFonts w:ascii="Arial" w:hAnsi="Arial" w:cs="Arial"/>
          <w:sz w:val="20"/>
          <w:szCs w:val="20"/>
        </w:rPr>
        <w:t>a reinforced leading edge for added durability</w:t>
      </w:r>
      <w:r w:rsidR="00565B25">
        <w:rPr>
          <w:rFonts w:ascii="Arial" w:hAnsi="Arial" w:cs="Arial"/>
          <w:sz w:val="20"/>
          <w:szCs w:val="20"/>
        </w:rPr>
        <w:t xml:space="preserve">, maintenance-free, cold-forged aluminum spindles and </w:t>
      </w:r>
      <w:r w:rsidR="008F259A" w:rsidRPr="008F259A">
        <w:rPr>
          <w:rFonts w:ascii="Arial" w:hAnsi="Arial" w:cs="Arial"/>
          <w:sz w:val="20"/>
          <w:szCs w:val="20"/>
        </w:rPr>
        <w:t>Gravely’s constant belt tensioning system (CBT), a system that minimizes wear and heat while providing enhanced belt life with minimal adjustments.</w:t>
      </w:r>
    </w:p>
    <w:p w14:paraId="6F425053" w14:textId="77777777" w:rsidR="008F259A" w:rsidRPr="008F259A" w:rsidRDefault="008F259A" w:rsidP="008F259A">
      <w:pPr>
        <w:rPr>
          <w:rFonts w:ascii="Arial" w:hAnsi="Arial" w:cs="Arial"/>
          <w:sz w:val="20"/>
          <w:szCs w:val="20"/>
        </w:rPr>
      </w:pPr>
    </w:p>
    <w:p w14:paraId="64817CC9" w14:textId="5CC2C3AA" w:rsidR="008F259A" w:rsidRPr="008F259A" w:rsidRDefault="008F259A" w:rsidP="008F259A">
      <w:pPr>
        <w:rPr>
          <w:rFonts w:ascii="Arial" w:hAnsi="Arial" w:cs="Arial"/>
          <w:sz w:val="20"/>
          <w:szCs w:val="20"/>
        </w:rPr>
      </w:pPr>
      <w:r w:rsidRPr="008F259A">
        <w:rPr>
          <w:rFonts w:ascii="Arial" w:hAnsi="Arial" w:cs="Arial"/>
          <w:sz w:val="20"/>
          <w:szCs w:val="20"/>
        </w:rPr>
        <w:t xml:space="preserve">The Pro-Turn Z was built with several considerations to operator comfort in commercial conditions. Integrating features such as a custom designed high-back seat with padded arm rests, seat isolators and large diameter steering </w:t>
      </w:r>
      <w:r w:rsidR="008B6A73">
        <w:rPr>
          <w:rFonts w:ascii="Arial" w:hAnsi="Arial" w:cs="Arial"/>
          <w:sz w:val="20"/>
          <w:szCs w:val="20"/>
        </w:rPr>
        <w:t>levers</w:t>
      </w:r>
      <w:r w:rsidRPr="008F259A">
        <w:rPr>
          <w:rFonts w:ascii="Arial" w:hAnsi="Arial" w:cs="Arial"/>
          <w:sz w:val="20"/>
          <w:szCs w:val="20"/>
        </w:rPr>
        <w:t>, the Pro-Turn Z supports operators tackling even the largest jobs. Changing to one of the mower’s 15 cutting heights is done quickly by simply pushing the easy-to-reach deck lift pedal forward and changing the pin setting at the operator’s fingertips. The Pro-Turn Z also comes standard with a roll over protection system (ROPS), offering added operator safety.</w:t>
      </w:r>
    </w:p>
    <w:p w14:paraId="569D23BA" w14:textId="77777777" w:rsidR="008F259A" w:rsidRPr="008F259A" w:rsidRDefault="008F259A" w:rsidP="008F259A">
      <w:pPr>
        <w:rPr>
          <w:rFonts w:ascii="Arial" w:hAnsi="Arial" w:cs="Arial"/>
          <w:sz w:val="20"/>
          <w:szCs w:val="20"/>
        </w:rPr>
      </w:pPr>
    </w:p>
    <w:p w14:paraId="6570884F" w14:textId="21A25DEE" w:rsidR="008F259A" w:rsidRPr="008F259A" w:rsidRDefault="008F259A" w:rsidP="008F259A">
      <w:pPr>
        <w:rPr>
          <w:rFonts w:ascii="Arial" w:hAnsi="Arial" w:cs="Arial"/>
          <w:sz w:val="20"/>
          <w:szCs w:val="20"/>
        </w:rPr>
      </w:pPr>
      <w:r w:rsidRPr="008F259A">
        <w:rPr>
          <w:rFonts w:ascii="Arial" w:hAnsi="Arial" w:cs="Arial"/>
          <w:sz w:val="20"/>
          <w:szCs w:val="20"/>
        </w:rPr>
        <w:t>Larger front and rear tires add to the machine’s durability and efficiency, while the easily-serviceable Hydro-Gear</w:t>
      </w:r>
      <w:r w:rsidRPr="00486523">
        <w:rPr>
          <w:rFonts w:ascii="Arial" w:hAnsi="Arial" w:cs="Arial"/>
          <w:sz w:val="20"/>
          <w:szCs w:val="20"/>
          <w:vertAlign w:val="superscript"/>
        </w:rPr>
        <w:t>®</w:t>
      </w:r>
      <w:r w:rsidRPr="008F259A">
        <w:rPr>
          <w:rFonts w:ascii="Arial" w:hAnsi="Arial" w:cs="Arial"/>
          <w:sz w:val="20"/>
          <w:szCs w:val="20"/>
        </w:rPr>
        <w:t xml:space="preserve"> ZT-3</w:t>
      </w:r>
      <w:r w:rsidR="001D5A92">
        <w:rPr>
          <w:rFonts w:ascii="Arial" w:hAnsi="Arial" w:cs="Arial"/>
          <w:sz w:val="20"/>
          <w:szCs w:val="20"/>
        </w:rPr>
        <w:t>1</w:t>
      </w:r>
      <w:r w:rsidRPr="008F259A">
        <w:rPr>
          <w:rFonts w:ascii="Arial" w:hAnsi="Arial" w:cs="Arial"/>
          <w:sz w:val="20"/>
          <w:szCs w:val="20"/>
        </w:rPr>
        <w:t xml:space="preserve">00 </w:t>
      </w:r>
      <w:r w:rsidR="001D5A92">
        <w:rPr>
          <w:rFonts w:ascii="Arial" w:hAnsi="Arial" w:cs="Arial"/>
          <w:sz w:val="20"/>
          <w:szCs w:val="20"/>
        </w:rPr>
        <w:t xml:space="preserve">serviceable </w:t>
      </w:r>
      <w:r w:rsidRPr="008F259A">
        <w:rPr>
          <w:rFonts w:ascii="Arial" w:hAnsi="Arial" w:cs="Arial"/>
          <w:sz w:val="20"/>
          <w:szCs w:val="20"/>
        </w:rPr>
        <w:t xml:space="preserve">transaxles make quick work of scheduled maintenance. </w:t>
      </w:r>
      <w:r w:rsidR="00FE032A">
        <w:rPr>
          <w:rFonts w:ascii="Arial" w:hAnsi="Arial" w:cs="Arial"/>
          <w:sz w:val="20"/>
          <w:szCs w:val="20"/>
        </w:rPr>
        <w:t>A toolless, flip-up access</w:t>
      </w:r>
      <w:r w:rsidR="00BB5BD0">
        <w:rPr>
          <w:rFonts w:ascii="Arial" w:hAnsi="Arial" w:cs="Arial"/>
          <w:sz w:val="20"/>
          <w:szCs w:val="20"/>
        </w:rPr>
        <w:t xml:space="preserve"> helps operators change belts quickly, if needed, and makes it easy to blow debris away from the deck pulleys.</w:t>
      </w:r>
    </w:p>
    <w:p w14:paraId="292A3490" w14:textId="77777777" w:rsidR="008F259A" w:rsidRPr="008F259A" w:rsidRDefault="008F259A" w:rsidP="008F259A">
      <w:pPr>
        <w:rPr>
          <w:rFonts w:ascii="Arial" w:hAnsi="Arial" w:cs="Arial"/>
          <w:sz w:val="20"/>
          <w:szCs w:val="20"/>
        </w:rPr>
      </w:pPr>
    </w:p>
    <w:p w14:paraId="433F000F" w14:textId="04171161" w:rsidR="00793B25" w:rsidRDefault="00530751" w:rsidP="008F25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Pro-Turn Z models will be available exclusively at independently owned and operated Gravely dealerships in early 2020</w:t>
      </w:r>
      <w:r w:rsidR="008F259A" w:rsidRPr="008F259A">
        <w:rPr>
          <w:rFonts w:ascii="Arial" w:hAnsi="Arial" w:cs="Arial"/>
          <w:sz w:val="20"/>
          <w:szCs w:val="20"/>
        </w:rPr>
        <w:t xml:space="preserve">. For more information visit </w:t>
      </w:r>
      <w:hyperlink r:id="rId10" w:history="1">
        <w:r w:rsidR="008B6A73" w:rsidRPr="003C7EE6">
          <w:rPr>
            <w:rStyle w:val="Hyperlink"/>
            <w:rFonts w:ascii="Arial" w:hAnsi="Arial" w:cs="Arial"/>
            <w:sz w:val="20"/>
            <w:szCs w:val="20"/>
          </w:rPr>
          <w:t>www.gravely.com</w:t>
        </w:r>
      </w:hyperlink>
      <w:r w:rsidR="008F259A" w:rsidRPr="008F259A">
        <w:rPr>
          <w:rFonts w:ascii="Arial" w:hAnsi="Arial" w:cs="Arial"/>
          <w:sz w:val="20"/>
          <w:szCs w:val="20"/>
        </w:rPr>
        <w:t>.</w:t>
      </w:r>
    </w:p>
    <w:p w14:paraId="35906349" w14:textId="6BB14D82" w:rsidR="008B6A73" w:rsidRDefault="008B6A73" w:rsidP="008F259A">
      <w:pPr>
        <w:rPr>
          <w:rFonts w:ascii="Arial" w:hAnsi="Arial" w:cs="Arial"/>
          <w:sz w:val="20"/>
          <w:szCs w:val="20"/>
        </w:rPr>
      </w:pPr>
    </w:p>
    <w:p w14:paraId="041A9743" w14:textId="13AF6CB5" w:rsidR="005E65B6" w:rsidRDefault="006320D1" w:rsidP="005C0C59">
      <w:pPr>
        <w:jc w:val="center"/>
        <w:rPr>
          <w:rFonts w:ascii="Arial" w:hAnsi="Arial" w:cs="Arial"/>
          <w:sz w:val="20"/>
          <w:szCs w:val="20"/>
        </w:rPr>
      </w:pPr>
      <w:r w:rsidRPr="006320D1">
        <w:rPr>
          <w:rFonts w:ascii="Arial" w:hAnsi="Arial" w:cs="Arial"/>
          <w:sz w:val="20"/>
          <w:szCs w:val="20"/>
        </w:rPr>
        <w:t>- ### -</w:t>
      </w:r>
    </w:p>
    <w:p w14:paraId="4BEA1958" w14:textId="77777777" w:rsidR="00190B95" w:rsidRPr="00EB200F" w:rsidRDefault="00190B95" w:rsidP="005C0C59">
      <w:pPr>
        <w:jc w:val="center"/>
        <w:rPr>
          <w:rFonts w:ascii="Arial" w:hAnsi="Arial" w:cs="Arial"/>
          <w:sz w:val="20"/>
          <w:szCs w:val="20"/>
        </w:rPr>
      </w:pPr>
    </w:p>
    <w:p w14:paraId="0B29A21C" w14:textId="77777777" w:rsidR="0012596B" w:rsidRPr="00170514" w:rsidRDefault="0012596B" w:rsidP="003269AD">
      <w:pPr>
        <w:keepNext/>
        <w:pageBreakBefore/>
        <w:rPr>
          <w:rFonts w:ascii="Arial" w:hAnsi="Arial" w:cs="Arial"/>
          <w:b/>
          <w:sz w:val="20"/>
          <w:szCs w:val="20"/>
          <w:u w:val="single"/>
        </w:rPr>
      </w:pPr>
      <w:r w:rsidRPr="00170514">
        <w:rPr>
          <w:rFonts w:ascii="Arial" w:hAnsi="Arial" w:cs="Arial"/>
          <w:b/>
          <w:sz w:val="20"/>
          <w:szCs w:val="20"/>
          <w:u w:val="single"/>
        </w:rPr>
        <w:lastRenderedPageBreak/>
        <w:t>About AriensCo:</w:t>
      </w:r>
    </w:p>
    <w:p w14:paraId="573CCB8F" w14:textId="77777777" w:rsidR="00462964" w:rsidRPr="000E54BB" w:rsidRDefault="0012596B" w:rsidP="008747F9">
      <w:pPr>
        <w:rPr>
          <w:rFonts w:ascii="Arial" w:hAnsi="Arial" w:cs="Arial"/>
          <w:sz w:val="20"/>
          <w:szCs w:val="20"/>
        </w:rPr>
      </w:pPr>
      <w:r w:rsidRPr="000E54BB">
        <w:rPr>
          <w:rFonts w:ascii="Arial" w:hAnsi="Arial" w:cs="Arial"/>
          <w:sz w:val="20"/>
          <w:szCs w:val="20"/>
        </w:rPr>
        <w:t>Based in Brillion, Wisconsin, AriensCo is a privately owned manufacturer of outdoor power equipment for both consumer and commercial markets. Established in 1933, the five-generation family company builds equipment under the Ariens</w:t>
      </w:r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, Gravely, </w:t>
      </w:r>
      <w:proofErr w:type="spellStart"/>
      <w:r w:rsidRPr="000E54BB">
        <w:rPr>
          <w:rFonts w:ascii="Arial" w:hAnsi="Arial" w:cs="Arial"/>
          <w:sz w:val="20"/>
          <w:szCs w:val="20"/>
        </w:rPr>
        <w:t>Countax</w:t>
      </w:r>
      <w:proofErr w:type="spellEnd"/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 and Westwood</w:t>
      </w:r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 brand names. Visit </w:t>
      </w:r>
      <w:hyperlink r:id="rId11" w:history="1">
        <w:r w:rsidRPr="000E54BB">
          <w:rPr>
            <w:rStyle w:val="Hyperlink"/>
            <w:rFonts w:ascii="Arial" w:hAnsi="Arial" w:cs="Arial"/>
            <w:color w:val="auto"/>
            <w:sz w:val="20"/>
            <w:szCs w:val="20"/>
          </w:rPr>
          <w:t>https://www.ariensco.com/</w:t>
        </w:r>
      </w:hyperlink>
      <w:r w:rsidRPr="000E54BB">
        <w:rPr>
          <w:rFonts w:ascii="Arial" w:hAnsi="Arial" w:cs="Arial"/>
          <w:sz w:val="20"/>
          <w:szCs w:val="20"/>
        </w:rPr>
        <w:t xml:space="preserve"> for more information.</w:t>
      </w:r>
    </w:p>
    <w:sectPr w:rsidR="00462964" w:rsidRPr="000E54BB" w:rsidSect="00863611">
      <w:type w:val="continuous"/>
      <w:pgSz w:w="12240" w:h="15840"/>
      <w:pgMar w:top="1440" w:right="1440" w:bottom="1440" w:left="1440" w:header="720" w:footer="10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9F804" w14:textId="77777777" w:rsidR="00C86784" w:rsidRDefault="00C86784" w:rsidP="00462964">
      <w:r>
        <w:separator/>
      </w:r>
    </w:p>
  </w:endnote>
  <w:endnote w:type="continuationSeparator" w:id="0">
    <w:p w14:paraId="695C15AD" w14:textId="77777777" w:rsidR="00C86784" w:rsidRDefault="00C86784" w:rsidP="0046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64F0D" w14:textId="77777777" w:rsidR="00863611" w:rsidRDefault="00863611" w:rsidP="00863611">
    <w:pPr>
      <w:pStyle w:val="Footer"/>
      <w:jc w:val="center"/>
    </w:pPr>
    <w:r w:rsidRPr="00462964">
      <w:rPr>
        <w:noProof/>
      </w:rPr>
      <w:drawing>
        <wp:inline distT="0" distB="0" distL="0" distR="0" wp14:anchorId="3461297A" wp14:editId="0E80EE49">
          <wp:extent cx="5070502" cy="421445"/>
          <wp:effectExtent l="0" t="0" r="0" b="0"/>
          <wp:docPr id="64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-330154" b="-135038"/>
                  <a:stretch/>
                </pic:blipFill>
                <pic:spPr bwMode="auto">
                  <a:xfrm>
                    <a:off x="0" y="0"/>
                    <a:ext cx="5120640" cy="4256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3124916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87382D" w14:textId="77777777" w:rsidR="00935AE2" w:rsidRPr="00935AE2" w:rsidRDefault="00935AE2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5AE2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935AE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5AE2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935AE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82CABA" w14:textId="77777777" w:rsidR="00462964" w:rsidRDefault="00462964" w:rsidP="00CF28E7">
    <w:pPr>
      <w:pStyle w:val="Footer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A58D3" w14:textId="77777777" w:rsidR="00C86784" w:rsidRDefault="00C86784" w:rsidP="00462964">
      <w:r>
        <w:separator/>
      </w:r>
    </w:p>
  </w:footnote>
  <w:footnote w:type="continuationSeparator" w:id="0">
    <w:p w14:paraId="3FAE52E4" w14:textId="77777777" w:rsidR="00C86784" w:rsidRDefault="00C86784" w:rsidP="0046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CBFE7" w14:textId="77777777" w:rsidR="00462964" w:rsidRDefault="00462964" w:rsidP="00462964">
    <w:pPr>
      <w:pStyle w:val="Header"/>
      <w:jc w:val="center"/>
    </w:pPr>
    <w:r>
      <w:rPr>
        <w:noProof/>
      </w:rPr>
      <w:drawing>
        <wp:inline distT="0" distB="0" distL="0" distR="0" wp14:anchorId="66573F73" wp14:editId="3C2A0DD3">
          <wp:extent cx="2403565" cy="786038"/>
          <wp:effectExtent l="0" t="0" r="0" b="1905"/>
          <wp:docPr id="63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riensCo_RGB_pri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8588" cy="820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51BD6"/>
    <w:multiLevelType w:val="hybridMultilevel"/>
    <w:tmpl w:val="D3E6DE3A"/>
    <w:lvl w:ilvl="0" w:tplc="D9E6CA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64"/>
    <w:rsid w:val="000014B3"/>
    <w:rsid w:val="00003EB1"/>
    <w:rsid w:val="000329ED"/>
    <w:rsid w:val="00033324"/>
    <w:rsid w:val="000339DE"/>
    <w:rsid w:val="00063D83"/>
    <w:rsid w:val="0006533E"/>
    <w:rsid w:val="00086B0B"/>
    <w:rsid w:val="000B6E3C"/>
    <w:rsid w:val="000C4C36"/>
    <w:rsid w:val="000C7070"/>
    <w:rsid w:val="000D2783"/>
    <w:rsid w:val="000E54BB"/>
    <w:rsid w:val="000F69AD"/>
    <w:rsid w:val="00101273"/>
    <w:rsid w:val="0010666F"/>
    <w:rsid w:val="00124564"/>
    <w:rsid w:val="0012596B"/>
    <w:rsid w:val="001327DC"/>
    <w:rsid w:val="00135028"/>
    <w:rsid w:val="00146493"/>
    <w:rsid w:val="00152F4B"/>
    <w:rsid w:val="00160B4E"/>
    <w:rsid w:val="0016747F"/>
    <w:rsid w:val="00167D0C"/>
    <w:rsid w:val="001700DF"/>
    <w:rsid w:val="00170514"/>
    <w:rsid w:val="0018560C"/>
    <w:rsid w:val="00190B95"/>
    <w:rsid w:val="001A4023"/>
    <w:rsid w:val="001B4CF3"/>
    <w:rsid w:val="001D5A92"/>
    <w:rsid w:val="001F2335"/>
    <w:rsid w:val="001F472A"/>
    <w:rsid w:val="001F6F50"/>
    <w:rsid w:val="002110B9"/>
    <w:rsid w:val="0021113C"/>
    <w:rsid w:val="0022290E"/>
    <w:rsid w:val="00246CFE"/>
    <w:rsid w:val="00252184"/>
    <w:rsid w:val="00252555"/>
    <w:rsid w:val="00270862"/>
    <w:rsid w:val="00270BBB"/>
    <w:rsid w:val="002838EF"/>
    <w:rsid w:val="002935F6"/>
    <w:rsid w:val="002B1263"/>
    <w:rsid w:val="002C5DC0"/>
    <w:rsid w:val="002D135F"/>
    <w:rsid w:val="003126D2"/>
    <w:rsid w:val="00320FCD"/>
    <w:rsid w:val="003269AD"/>
    <w:rsid w:val="003307E1"/>
    <w:rsid w:val="00334B41"/>
    <w:rsid w:val="003514BD"/>
    <w:rsid w:val="00353B2A"/>
    <w:rsid w:val="00367523"/>
    <w:rsid w:val="003750F7"/>
    <w:rsid w:val="00380C31"/>
    <w:rsid w:val="00391FFE"/>
    <w:rsid w:val="003B6210"/>
    <w:rsid w:val="003D6416"/>
    <w:rsid w:val="003D7D8F"/>
    <w:rsid w:val="003E60C7"/>
    <w:rsid w:val="003F2DB9"/>
    <w:rsid w:val="003F40E6"/>
    <w:rsid w:val="003F6098"/>
    <w:rsid w:val="0041379D"/>
    <w:rsid w:val="004274CD"/>
    <w:rsid w:val="00432432"/>
    <w:rsid w:val="00462964"/>
    <w:rsid w:val="00470A65"/>
    <w:rsid w:val="00470E53"/>
    <w:rsid w:val="0048106C"/>
    <w:rsid w:val="00484077"/>
    <w:rsid w:val="00486523"/>
    <w:rsid w:val="0049228B"/>
    <w:rsid w:val="00497CF3"/>
    <w:rsid w:val="004B27DB"/>
    <w:rsid w:val="004C5130"/>
    <w:rsid w:val="004C52E4"/>
    <w:rsid w:val="004F4E48"/>
    <w:rsid w:val="00510EFA"/>
    <w:rsid w:val="005116D3"/>
    <w:rsid w:val="00512EE7"/>
    <w:rsid w:val="00514BC3"/>
    <w:rsid w:val="00526F90"/>
    <w:rsid w:val="00527379"/>
    <w:rsid w:val="00530751"/>
    <w:rsid w:val="00545255"/>
    <w:rsid w:val="00565B25"/>
    <w:rsid w:val="00572F93"/>
    <w:rsid w:val="005773B2"/>
    <w:rsid w:val="00580464"/>
    <w:rsid w:val="005854BE"/>
    <w:rsid w:val="005A45CE"/>
    <w:rsid w:val="005B4A26"/>
    <w:rsid w:val="005C0C59"/>
    <w:rsid w:val="005C7CA2"/>
    <w:rsid w:val="005D6961"/>
    <w:rsid w:val="005E1ADA"/>
    <w:rsid w:val="005E65B6"/>
    <w:rsid w:val="005F1CFA"/>
    <w:rsid w:val="005F3E19"/>
    <w:rsid w:val="00602BA5"/>
    <w:rsid w:val="00607B3E"/>
    <w:rsid w:val="006320D1"/>
    <w:rsid w:val="006423FC"/>
    <w:rsid w:val="00687D0F"/>
    <w:rsid w:val="006A393F"/>
    <w:rsid w:val="006B25F4"/>
    <w:rsid w:val="006B528E"/>
    <w:rsid w:val="006C3C89"/>
    <w:rsid w:val="006E7CD7"/>
    <w:rsid w:val="006F09C8"/>
    <w:rsid w:val="006F2523"/>
    <w:rsid w:val="00700895"/>
    <w:rsid w:val="00701E13"/>
    <w:rsid w:val="00704EFB"/>
    <w:rsid w:val="00712E3E"/>
    <w:rsid w:val="0071487E"/>
    <w:rsid w:val="007232C4"/>
    <w:rsid w:val="007269F9"/>
    <w:rsid w:val="00743D79"/>
    <w:rsid w:val="00776BBC"/>
    <w:rsid w:val="007925EE"/>
    <w:rsid w:val="00793B25"/>
    <w:rsid w:val="00795941"/>
    <w:rsid w:val="007A2EE8"/>
    <w:rsid w:val="007A46CE"/>
    <w:rsid w:val="007B2983"/>
    <w:rsid w:val="007C3154"/>
    <w:rsid w:val="007C65C7"/>
    <w:rsid w:val="007D419D"/>
    <w:rsid w:val="007E048D"/>
    <w:rsid w:val="007E4A77"/>
    <w:rsid w:val="007E6527"/>
    <w:rsid w:val="00810201"/>
    <w:rsid w:val="00811654"/>
    <w:rsid w:val="00830EB1"/>
    <w:rsid w:val="008371E6"/>
    <w:rsid w:val="0084523C"/>
    <w:rsid w:val="00850D9B"/>
    <w:rsid w:val="008544AC"/>
    <w:rsid w:val="008626B9"/>
    <w:rsid w:val="00863611"/>
    <w:rsid w:val="00867283"/>
    <w:rsid w:val="008747F9"/>
    <w:rsid w:val="00880FC0"/>
    <w:rsid w:val="00893D3F"/>
    <w:rsid w:val="008B6A73"/>
    <w:rsid w:val="008C38D5"/>
    <w:rsid w:val="008E6A2E"/>
    <w:rsid w:val="008F259A"/>
    <w:rsid w:val="008F566E"/>
    <w:rsid w:val="00901DD7"/>
    <w:rsid w:val="009241F6"/>
    <w:rsid w:val="00935AE2"/>
    <w:rsid w:val="00941DEA"/>
    <w:rsid w:val="00955B4D"/>
    <w:rsid w:val="0096749F"/>
    <w:rsid w:val="009749A2"/>
    <w:rsid w:val="009753B0"/>
    <w:rsid w:val="00987B9A"/>
    <w:rsid w:val="009C2D63"/>
    <w:rsid w:val="009D5B8F"/>
    <w:rsid w:val="009F6705"/>
    <w:rsid w:val="00A01FF4"/>
    <w:rsid w:val="00A07723"/>
    <w:rsid w:val="00A12427"/>
    <w:rsid w:val="00A3409C"/>
    <w:rsid w:val="00A400FF"/>
    <w:rsid w:val="00A6788F"/>
    <w:rsid w:val="00A902D2"/>
    <w:rsid w:val="00A91604"/>
    <w:rsid w:val="00AA3197"/>
    <w:rsid w:val="00AC497F"/>
    <w:rsid w:val="00AD1134"/>
    <w:rsid w:val="00AE5572"/>
    <w:rsid w:val="00AF227E"/>
    <w:rsid w:val="00AF2E5A"/>
    <w:rsid w:val="00AF60D2"/>
    <w:rsid w:val="00B215BA"/>
    <w:rsid w:val="00B227F3"/>
    <w:rsid w:val="00B306FB"/>
    <w:rsid w:val="00B32AAE"/>
    <w:rsid w:val="00B32CE5"/>
    <w:rsid w:val="00B42ABC"/>
    <w:rsid w:val="00B467A5"/>
    <w:rsid w:val="00B477D3"/>
    <w:rsid w:val="00B60F0F"/>
    <w:rsid w:val="00B67A23"/>
    <w:rsid w:val="00B734BD"/>
    <w:rsid w:val="00B91063"/>
    <w:rsid w:val="00B97907"/>
    <w:rsid w:val="00BA4A36"/>
    <w:rsid w:val="00BB5BD0"/>
    <w:rsid w:val="00BE0FD1"/>
    <w:rsid w:val="00BF39CD"/>
    <w:rsid w:val="00BF4D7E"/>
    <w:rsid w:val="00C10AFC"/>
    <w:rsid w:val="00C1150A"/>
    <w:rsid w:val="00C12293"/>
    <w:rsid w:val="00C27A28"/>
    <w:rsid w:val="00C457D5"/>
    <w:rsid w:val="00C72D94"/>
    <w:rsid w:val="00C76A1A"/>
    <w:rsid w:val="00C83B18"/>
    <w:rsid w:val="00C86784"/>
    <w:rsid w:val="00C9227A"/>
    <w:rsid w:val="00CA19B7"/>
    <w:rsid w:val="00CA567B"/>
    <w:rsid w:val="00CB4D9A"/>
    <w:rsid w:val="00CE2DAC"/>
    <w:rsid w:val="00CE7B40"/>
    <w:rsid w:val="00CF28E7"/>
    <w:rsid w:val="00CF2F83"/>
    <w:rsid w:val="00D11AB2"/>
    <w:rsid w:val="00D123BA"/>
    <w:rsid w:val="00D25DD8"/>
    <w:rsid w:val="00D27DAA"/>
    <w:rsid w:val="00D30E96"/>
    <w:rsid w:val="00D4045F"/>
    <w:rsid w:val="00D4692B"/>
    <w:rsid w:val="00D5247D"/>
    <w:rsid w:val="00D55936"/>
    <w:rsid w:val="00D61BDA"/>
    <w:rsid w:val="00D64C6F"/>
    <w:rsid w:val="00D90584"/>
    <w:rsid w:val="00D9325E"/>
    <w:rsid w:val="00DA0E50"/>
    <w:rsid w:val="00DA3F0D"/>
    <w:rsid w:val="00DC72DC"/>
    <w:rsid w:val="00DD5F60"/>
    <w:rsid w:val="00DD7233"/>
    <w:rsid w:val="00DE0B58"/>
    <w:rsid w:val="00E33CB9"/>
    <w:rsid w:val="00E5179A"/>
    <w:rsid w:val="00E56BFD"/>
    <w:rsid w:val="00E63C94"/>
    <w:rsid w:val="00E72401"/>
    <w:rsid w:val="00E759F9"/>
    <w:rsid w:val="00E870B6"/>
    <w:rsid w:val="00E87591"/>
    <w:rsid w:val="00EB200F"/>
    <w:rsid w:val="00EC38A8"/>
    <w:rsid w:val="00ED5D79"/>
    <w:rsid w:val="00EF720A"/>
    <w:rsid w:val="00F2096A"/>
    <w:rsid w:val="00F37D27"/>
    <w:rsid w:val="00F473AC"/>
    <w:rsid w:val="00F50032"/>
    <w:rsid w:val="00F51A36"/>
    <w:rsid w:val="00F57F42"/>
    <w:rsid w:val="00F6453D"/>
    <w:rsid w:val="00F6717E"/>
    <w:rsid w:val="00F67778"/>
    <w:rsid w:val="00F72167"/>
    <w:rsid w:val="00F74081"/>
    <w:rsid w:val="00FA2F4D"/>
    <w:rsid w:val="00FA6F38"/>
    <w:rsid w:val="00FB4820"/>
    <w:rsid w:val="00FB6B02"/>
    <w:rsid w:val="00FC68EC"/>
    <w:rsid w:val="00FC6D37"/>
    <w:rsid w:val="00FD009E"/>
    <w:rsid w:val="00FE032A"/>
    <w:rsid w:val="00FE6505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1CB21D5E"/>
  <w14:defaultImageDpi w14:val="32767"/>
  <w15:chartTrackingRefBased/>
  <w15:docId w15:val="{7AA26A11-BD7D-0D40-8BEF-5120805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8E7"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9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964"/>
  </w:style>
  <w:style w:type="paragraph" w:styleId="Footer">
    <w:name w:val="footer"/>
    <w:basedOn w:val="Normal"/>
    <w:link w:val="FooterChar"/>
    <w:uiPriority w:val="99"/>
    <w:unhideWhenUsed/>
    <w:rsid w:val="004629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964"/>
  </w:style>
  <w:style w:type="character" w:styleId="Hyperlink">
    <w:name w:val="Hyperlink"/>
    <w:basedOn w:val="DefaultParagraphFont"/>
    <w:uiPriority w:val="99"/>
    <w:unhideWhenUsed/>
    <w:rsid w:val="00246CFE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CF28E7"/>
    <w:pPr>
      <w:ind w:left="158"/>
    </w:pPr>
    <w:rPr>
      <w:rFonts w:ascii="Arial" w:eastAsia="Arial" w:hAnsi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CF28E7"/>
    <w:rPr>
      <w:rFonts w:ascii="Arial" w:eastAsia="Arial" w:hAnsi="Arial"/>
      <w:sz w:val="19"/>
      <w:szCs w:val="19"/>
    </w:rPr>
  </w:style>
  <w:style w:type="paragraph" w:styleId="ListParagraph">
    <w:name w:val="List Paragraph"/>
    <w:basedOn w:val="Normal"/>
    <w:uiPriority w:val="34"/>
    <w:qFormat/>
    <w:rsid w:val="006320D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B6A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iensco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ravely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515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Aaron Abler (Ariens Plant 1)</cp:lastModifiedBy>
  <cp:revision>220</cp:revision>
  <cp:lastPrinted>2019-07-10T14:45:00Z</cp:lastPrinted>
  <dcterms:created xsi:type="dcterms:W3CDTF">2019-07-07T16:01:00Z</dcterms:created>
  <dcterms:modified xsi:type="dcterms:W3CDTF">2019-10-14T15:03:00Z</dcterms:modified>
</cp:coreProperties>
</file>