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3318" w14:textId="29FD16D0" w:rsidR="00170514" w:rsidRPr="00391FFE" w:rsidRDefault="00170514" w:rsidP="00B91063">
      <w:pPr>
        <w:jc w:val="right"/>
        <w:rPr>
          <w:rFonts w:ascii="Arial" w:hAnsi="Arial" w:cs="Arial"/>
          <w:b/>
        </w:rPr>
      </w:pPr>
      <w:r w:rsidRPr="00391FFE">
        <w:rPr>
          <w:rFonts w:ascii="Arial" w:hAnsi="Arial" w:cs="Arial"/>
          <w:b/>
        </w:rPr>
        <w:t>FOR IMMEDIATE RELEASE</w:t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="00E33CB9">
        <w:rPr>
          <w:rFonts w:ascii="Arial" w:hAnsi="Arial" w:cs="Arial"/>
          <w:b/>
        </w:rPr>
        <w:t>OCT.</w:t>
      </w:r>
      <w:r w:rsidRPr="00391FFE">
        <w:rPr>
          <w:rFonts w:ascii="Arial" w:hAnsi="Arial" w:cs="Arial"/>
          <w:b/>
        </w:rPr>
        <w:t xml:space="preserve"> </w:t>
      </w:r>
      <w:r w:rsidR="00B91063" w:rsidRPr="00391FFE">
        <w:rPr>
          <w:rFonts w:ascii="Arial" w:hAnsi="Arial" w:cs="Arial"/>
          <w:b/>
        </w:rPr>
        <w:t>1</w:t>
      </w:r>
      <w:r w:rsidR="00E33CB9">
        <w:rPr>
          <w:rFonts w:ascii="Arial" w:hAnsi="Arial" w:cs="Arial"/>
          <w:b/>
        </w:rPr>
        <w:t>6</w:t>
      </w:r>
      <w:r w:rsidRPr="00391FFE">
        <w:rPr>
          <w:rFonts w:ascii="Arial" w:hAnsi="Arial" w:cs="Arial"/>
          <w:b/>
        </w:rPr>
        <w:t>, 2019</w:t>
      </w:r>
    </w:p>
    <w:p w14:paraId="79A80FBC" w14:textId="77777777" w:rsidR="00B91063" w:rsidRDefault="00B91063" w:rsidP="00170514">
      <w:pPr>
        <w:rPr>
          <w:rFonts w:ascii="Arial" w:hAnsi="Arial" w:cs="Arial"/>
          <w:b/>
        </w:rPr>
        <w:sectPr w:rsidR="00B91063" w:rsidSect="002057E7">
          <w:headerReference w:type="default" r:id="rId7"/>
          <w:footerReference w:type="even" r:id="rId8"/>
          <w:footerReference w:type="default" r:id="rId9"/>
          <w:pgSz w:w="12240" w:h="15840"/>
          <w:pgMar w:top="2328" w:right="1440" w:bottom="1440" w:left="1440" w:header="720" w:footer="288" w:gutter="0"/>
          <w:cols w:num="2" w:space="720"/>
          <w:docGrid w:linePitch="360"/>
        </w:sectPr>
      </w:pPr>
    </w:p>
    <w:p w14:paraId="3F708E6A" w14:textId="77777777" w:rsidR="00170514" w:rsidRDefault="00170514" w:rsidP="00170514">
      <w:pPr>
        <w:rPr>
          <w:rFonts w:ascii="Arial" w:hAnsi="Arial" w:cs="Arial"/>
          <w:b/>
        </w:rPr>
      </w:pPr>
    </w:p>
    <w:p w14:paraId="5C1460BB" w14:textId="77777777" w:rsidR="00170514" w:rsidRPr="00170514" w:rsidRDefault="00170514" w:rsidP="001705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Contact:</w:t>
      </w:r>
    </w:p>
    <w:p w14:paraId="14CFD92D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>Aaron Abler</w:t>
      </w:r>
    </w:p>
    <w:p w14:paraId="04CB54C4" w14:textId="58DBF6A9" w:rsid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 xml:space="preserve">AriensCo </w:t>
      </w:r>
      <w:r w:rsidR="005C0C59">
        <w:rPr>
          <w:rFonts w:ascii="Arial" w:hAnsi="Arial" w:cs="Arial"/>
          <w:sz w:val="20"/>
          <w:szCs w:val="20"/>
        </w:rPr>
        <w:t>Public Relations</w:t>
      </w:r>
    </w:p>
    <w:p w14:paraId="077F8646" w14:textId="77777777" w:rsid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920.756.4723</w:t>
      </w:r>
    </w:p>
    <w:p w14:paraId="424EDF35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aabler@ariensco.com</w:t>
      </w:r>
    </w:p>
    <w:p w14:paraId="66D5BB6F" w14:textId="77777777" w:rsidR="00170514" w:rsidRPr="00170514" w:rsidRDefault="00170514" w:rsidP="00170514">
      <w:pPr>
        <w:rPr>
          <w:rFonts w:ascii="Arial" w:hAnsi="Arial" w:cs="Arial"/>
          <w:b/>
          <w:sz w:val="28"/>
          <w:szCs w:val="28"/>
        </w:rPr>
      </w:pPr>
    </w:p>
    <w:p w14:paraId="664616F1" w14:textId="7E4B7252" w:rsidR="0012596B" w:rsidRDefault="00E33CB9" w:rsidP="00E33C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Gravely</w:t>
      </w:r>
      <w:r w:rsidR="00A902D2" w:rsidRPr="00A902D2">
        <w:rPr>
          <w:rFonts w:ascii="Arial" w:hAnsi="Arial" w:cs="Arial"/>
          <w:b/>
          <w:sz w:val="24"/>
          <w:szCs w:val="24"/>
          <w:vertAlign w:val="superscript"/>
        </w:rPr>
        <w:t>®</w:t>
      </w:r>
      <w:r>
        <w:rPr>
          <w:rFonts w:ascii="Arial" w:hAnsi="Arial" w:cs="Arial"/>
          <w:b/>
          <w:sz w:val="24"/>
          <w:szCs w:val="24"/>
        </w:rPr>
        <w:t xml:space="preserve"> Unveils the Third Generation of Pro-Stance</w:t>
      </w:r>
      <w:r w:rsidR="00A902D2" w:rsidRPr="00A902D2">
        <w:rPr>
          <w:rFonts w:ascii="Arial" w:hAnsi="Arial" w:cs="Arial"/>
          <w:b/>
          <w:sz w:val="24"/>
          <w:szCs w:val="24"/>
          <w:vertAlign w:val="superscript"/>
        </w:rPr>
        <w:t>®</w:t>
      </w:r>
      <w:r>
        <w:rPr>
          <w:rFonts w:ascii="Arial" w:hAnsi="Arial" w:cs="Arial"/>
          <w:b/>
          <w:sz w:val="24"/>
          <w:szCs w:val="24"/>
        </w:rPr>
        <w:t xml:space="preserve"> Stand-On </w:t>
      </w:r>
      <w:r w:rsidR="002935F6">
        <w:rPr>
          <w:rFonts w:ascii="Arial" w:hAnsi="Arial" w:cs="Arial"/>
          <w:b/>
          <w:sz w:val="24"/>
          <w:szCs w:val="24"/>
        </w:rPr>
        <w:br/>
      </w:r>
      <w:r>
        <w:rPr>
          <w:rFonts w:ascii="Arial" w:hAnsi="Arial" w:cs="Arial"/>
          <w:b/>
          <w:sz w:val="24"/>
          <w:szCs w:val="24"/>
        </w:rPr>
        <w:t>Commercial Mowers</w:t>
      </w:r>
    </w:p>
    <w:p w14:paraId="0F1D5C73" w14:textId="77777777" w:rsidR="00E33CB9" w:rsidRPr="00170514" w:rsidRDefault="00E33CB9" w:rsidP="00E33CB9">
      <w:pPr>
        <w:jc w:val="center"/>
        <w:rPr>
          <w:rFonts w:ascii="Arial" w:hAnsi="Arial" w:cs="Arial"/>
          <w:b/>
        </w:rPr>
      </w:pPr>
    </w:p>
    <w:p w14:paraId="65446893" w14:textId="41A3E1A6" w:rsidR="00F37D27" w:rsidRDefault="00E33CB9" w:rsidP="00E33CB9">
      <w:pPr>
        <w:rPr>
          <w:rFonts w:ascii="Arial" w:hAnsi="Arial" w:cs="Arial"/>
          <w:sz w:val="20"/>
          <w:szCs w:val="20"/>
        </w:rPr>
      </w:pPr>
      <w:r w:rsidRPr="004471FF">
        <w:rPr>
          <w:rFonts w:ascii="Arial" w:hAnsi="Arial" w:cs="Arial"/>
          <w:b/>
          <w:sz w:val="20"/>
          <w:szCs w:val="20"/>
        </w:rPr>
        <w:t>LOUISVILLE</w:t>
      </w:r>
      <w:r w:rsidR="0012596B" w:rsidRPr="004471FF">
        <w:rPr>
          <w:rFonts w:ascii="Arial" w:hAnsi="Arial" w:cs="Arial"/>
          <w:b/>
          <w:sz w:val="20"/>
          <w:szCs w:val="20"/>
        </w:rPr>
        <w:t xml:space="preserve">, </w:t>
      </w:r>
      <w:r w:rsidRPr="004471FF">
        <w:rPr>
          <w:rFonts w:ascii="Arial" w:hAnsi="Arial" w:cs="Arial"/>
          <w:b/>
          <w:sz w:val="20"/>
          <w:szCs w:val="20"/>
        </w:rPr>
        <w:t>KY</w:t>
      </w:r>
      <w:r w:rsidR="0012596B" w:rsidRPr="004471FF">
        <w:rPr>
          <w:rFonts w:ascii="Arial" w:hAnsi="Arial" w:cs="Arial"/>
          <w:b/>
          <w:sz w:val="20"/>
          <w:szCs w:val="20"/>
        </w:rPr>
        <w:t>.</w:t>
      </w:r>
      <w:r w:rsidR="00170514" w:rsidRPr="004471FF">
        <w:rPr>
          <w:rFonts w:ascii="Arial" w:hAnsi="Arial" w:cs="Arial"/>
          <w:b/>
          <w:sz w:val="20"/>
          <w:szCs w:val="20"/>
        </w:rPr>
        <w:t xml:space="preserve"> </w:t>
      </w:r>
      <w:r w:rsidR="0012596B" w:rsidRPr="00170514">
        <w:rPr>
          <w:rFonts w:ascii="Arial" w:hAnsi="Arial" w:cs="Arial"/>
          <w:b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 xml:space="preserve"> Gravely</w:t>
      </w:r>
      <w:r w:rsidR="00F37D27" w:rsidRPr="00F37D27">
        <w:rPr>
          <w:rFonts w:ascii="Arial" w:hAnsi="Arial" w:cs="Arial"/>
          <w:sz w:val="20"/>
          <w:szCs w:val="20"/>
          <w:vertAlign w:val="superscript"/>
        </w:rPr>
        <w:t>®</w:t>
      </w:r>
      <w:r>
        <w:rPr>
          <w:rFonts w:ascii="Arial" w:hAnsi="Arial" w:cs="Arial"/>
          <w:sz w:val="20"/>
          <w:szCs w:val="20"/>
        </w:rPr>
        <w:t>, AriensCo</w:t>
      </w:r>
      <w:r w:rsidR="00F37D27">
        <w:rPr>
          <w:rFonts w:ascii="Arial" w:hAnsi="Arial" w:cs="Arial"/>
          <w:sz w:val="20"/>
          <w:szCs w:val="20"/>
        </w:rPr>
        <w:t>’s commercial lawn mower</w:t>
      </w:r>
      <w:r>
        <w:rPr>
          <w:rFonts w:ascii="Arial" w:hAnsi="Arial" w:cs="Arial"/>
          <w:sz w:val="20"/>
          <w:szCs w:val="20"/>
        </w:rPr>
        <w:t xml:space="preserve"> brand, revealed </w:t>
      </w:r>
      <w:r w:rsidR="00F37D27">
        <w:rPr>
          <w:rFonts w:ascii="Arial" w:hAnsi="Arial" w:cs="Arial"/>
          <w:sz w:val="20"/>
          <w:szCs w:val="20"/>
        </w:rPr>
        <w:t>the newest generation of Pro-Stance</w:t>
      </w:r>
      <w:r w:rsidR="00F37D27" w:rsidRPr="00F37D27">
        <w:rPr>
          <w:rFonts w:ascii="Arial" w:hAnsi="Arial" w:cs="Arial"/>
          <w:sz w:val="20"/>
          <w:szCs w:val="20"/>
          <w:vertAlign w:val="superscript"/>
        </w:rPr>
        <w:t>®</w:t>
      </w:r>
      <w:r w:rsidR="00F37D2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F37D27">
        <w:rPr>
          <w:rFonts w:ascii="Arial" w:hAnsi="Arial" w:cs="Arial"/>
          <w:sz w:val="20"/>
          <w:szCs w:val="20"/>
        </w:rPr>
        <w:t>stand-on commercial lawn mowers</w:t>
      </w:r>
      <w:r w:rsidR="002935F6">
        <w:rPr>
          <w:rFonts w:ascii="Arial" w:hAnsi="Arial" w:cs="Arial"/>
          <w:sz w:val="20"/>
          <w:szCs w:val="20"/>
        </w:rPr>
        <w:t xml:space="preserve"> today at the </w:t>
      </w:r>
      <w:proofErr w:type="spellStart"/>
      <w:r w:rsidR="002935F6">
        <w:rPr>
          <w:rFonts w:ascii="Arial" w:hAnsi="Arial" w:cs="Arial"/>
          <w:sz w:val="20"/>
          <w:szCs w:val="20"/>
        </w:rPr>
        <w:t>GIE+Expo</w:t>
      </w:r>
      <w:proofErr w:type="spellEnd"/>
      <w:r w:rsidR="002935F6">
        <w:rPr>
          <w:rFonts w:ascii="Arial" w:hAnsi="Arial" w:cs="Arial"/>
          <w:sz w:val="20"/>
          <w:szCs w:val="20"/>
        </w:rPr>
        <w:t xml:space="preserve"> in Louisville</w:t>
      </w:r>
      <w:r w:rsidR="00437773">
        <w:rPr>
          <w:rFonts w:ascii="Arial" w:hAnsi="Arial" w:cs="Arial"/>
          <w:sz w:val="20"/>
          <w:szCs w:val="20"/>
        </w:rPr>
        <w:t>, Kentucky</w:t>
      </w:r>
      <w:r w:rsidR="00F37D27">
        <w:rPr>
          <w:rFonts w:ascii="Arial" w:hAnsi="Arial" w:cs="Arial"/>
          <w:sz w:val="20"/>
          <w:szCs w:val="20"/>
        </w:rPr>
        <w:t>. The ground-up redesign builds on the reliability and durability of previous Pro-Stance models</w:t>
      </w:r>
      <w:r w:rsidR="00124564">
        <w:rPr>
          <w:rFonts w:ascii="Arial" w:hAnsi="Arial" w:cs="Arial"/>
          <w:sz w:val="20"/>
          <w:szCs w:val="20"/>
        </w:rPr>
        <w:t xml:space="preserve">, </w:t>
      </w:r>
      <w:r w:rsidR="00F37D27">
        <w:rPr>
          <w:rFonts w:ascii="Arial" w:hAnsi="Arial" w:cs="Arial"/>
          <w:sz w:val="20"/>
          <w:szCs w:val="20"/>
        </w:rPr>
        <w:t xml:space="preserve">but changes the machine’s geometry, </w:t>
      </w:r>
      <w:r w:rsidR="00751BBD">
        <w:rPr>
          <w:rFonts w:ascii="Arial" w:hAnsi="Arial" w:cs="Arial"/>
          <w:sz w:val="20"/>
          <w:szCs w:val="20"/>
        </w:rPr>
        <w:t>improves</w:t>
      </w:r>
      <w:r w:rsidR="00F37D27">
        <w:rPr>
          <w:rFonts w:ascii="Arial" w:hAnsi="Arial" w:cs="Arial"/>
          <w:sz w:val="20"/>
          <w:szCs w:val="20"/>
        </w:rPr>
        <w:t xml:space="preserve"> existin</w:t>
      </w:r>
      <w:r w:rsidR="00E52BCC">
        <w:rPr>
          <w:rFonts w:ascii="Arial" w:hAnsi="Arial" w:cs="Arial"/>
          <w:sz w:val="20"/>
          <w:szCs w:val="20"/>
        </w:rPr>
        <w:t xml:space="preserve">g </w:t>
      </w:r>
      <w:r w:rsidR="00F37D27">
        <w:rPr>
          <w:rFonts w:ascii="Arial" w:hAnsi="Arial" w:cs="Arial"/>
          <w:sz w:val="20"/>
          <w:szCs w:val="20"/>
        </w:rPr>
        <w:t xml:space="preserve">features and </w:t>
      </w:r>
      <w:r w:rsidR="00124564">
        <w:rPr>
          <w:rFonts w:ascii="Arial" w:hAnsi="Arial" w:cs="Arial"/>
          <w:sz w:val="20"/>
          <w:szCs w:val="20"/>
        </w:rPr>
        <w:t>expands its power and deck size options</w:t>
      </w:r>
      <w:r w:rsidR="00F37D27">
        <w:rPr>
          <w:rFonts w:ascii="Arial" w:hAnsi="Arial" w:cs="Arial"/>
          <w:sz w:val="20"/>
          <w:szCs w:val="20"/>
        </w:rPr>
        <w:t xml:space="preserve"> to perfect the machine’s experience</w:t>
      </w:r>
      <w:r w:rsidR="00124564">
        <w:rPr>
          <w:rFonts w:ascii="Arial" w:hAnsi="Arial" w:cs="Arial"/>
          <w:sz w:val="20"/>
          <w:szCs w:val="20"/>
        </w:rPr>
        <w:t xml:space="preserve"> </w:t>
      </w:r>
      <w:r w:rsidR="004F3335">
        <w:rPr>
          <w:rFonts w:ascii="Arial" w:hAnsi="Arial" w:cs="Arial"/>
          <w:sz w:val="20"/>
          <w:szCs w:val="20"/>
        </w:rPr>
        <w:t>for</w:t>
      </w:r>
      <w:r w:rsidR="00124564">
        <w:rPr>
          <w:rFonts w:ascii="Arial" w:hAnsi="Arial" w:cs="Arial"/>
          <w:sz w:val="20"/>
          <w:szCs w:val="20"/>
        </w:rPr>
        <w:t xml:space="preserve"> commercial landscapers and lawn maintenance professionals</w:t>
      </w:r>
      <w:r w:rsidR="00F37D27">
        <w:rPr>
          <w:rFonts w:ascii="Arial" w:hAnsi="Arial" w:cs="Arial"/>
          <w:sz w:val="20"/>
          <w:szCs w:val="20"/>
        </w:rPr>
        <w:t>.</w:t>
      </w:r>
    </w:p>
    <w:p w14:paraId="6E34EA65" w14:textId="7F1111B5" w:rsidR="00124564" w:rsidRDefault="00124564" w:rsidP="00E33CB9">
      <w:pPr>
        <w:rPr>
          <w:rFonts w:ascii="Arial" w:hAnsi="Arial" w:cs="Arial"/>
          <w:sz w:val="20"/>
          <w:szCs w:val="20"/>
        </w:rPr>
      </w:pPr>
    </w:p>
    <w:p w14:paraId="4CE1580C" w14:textId="5C28EE49" w:rsidR="00124564" w:rsidRDefault="00124564" w:rsidP="00E33C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most notable design change of Pro-Stance repositions the operator three inches closer to the machine’s center. </w:t>
      </w:r>
      <w:r w:rsidR="00607B3E">
        <w:rPr>
          <w:rFonts w:ascii="Arial" w:hAnsi="Arial" w:cs="Arial"/>
          <w:sz w:val="20"/>
          <w:szCs w:val="20"/>
        </w:rPr>
        <w:t xml:space="preserve">This lowers the machine’s center of gravity and improves Pro-Stance’s handling, giving it superior hill-holding ability and </w:t>
      </w:r>
      <w:r w:rsidR="002935F6">
        <w:rPr>
          <w:rFonts w:ascii="Arial" w:hAnsi="Arial" w:cs="Arial"/>
          <w:sz w:val="20"/>
          <w:szCs w:val="20"/>
        </w:rPr>
        <w:t>confidence when operating</w:t>
      </w:r>
      <w:r w:rsidR="00607B3E">
        <w:rPr>
          <w:rFonts w:ascii="Arial" w:hAnsi="Arial" w:cs="Arial"/>
          <w:sz w:val="20"/>
          <w:szCs w:val="20"/>
        </w:rPr>
        <w:t xml:space="preserve"> in a variety of landscapes. With</w:t>
      </w:r>
      <w:r w:rsidR="009316EF">
        <w:rPr>
          <w:rFonts w:ascii="Arial" w:hAnsi="Arial" w:cs="Arial"/>
          <w:sz w:val="20"/>
          <w:szCs w:val="20"/>
        </w:rPr>
        <w:t xml:space="preserve"> a weight redistribution around </w:t>
      </w:r>
      <w:r w:rsidR="00607B3E">
        <w:rPr>
          <w:rFonts w:ascii="Arial" w:hAnsi="Arial" w:cs="Arial"/>
          <w:sz w:val="20"/>
          <w:szCs w:val="20"/>
        </w:rPr>
        <w:t xml:space="preserve">its single-piece, welded tubular frame rail, </w:t>
      </w:r>
      <w:r w:rsidR="009316EF">
        <w:rPr>
          <w:rFonts w:ascii="Arial" w:hAnsi="Arial" w:cs="Arial"/>
          <w:sz w:val="20"/>
          <w:szCs w:val="20"/>
        </w:rPr>
        <w:t xml:space="preserve">the new </w:t>
      </w:r>
      <w:r w:rsidR="00607B3E">
        <w:rPr>
          <w:rFonts w:ascii="Arial" w:hAnsi="Arial" w:cs="Arial"/>
          <w:sz w:val="20"/>
          <w:szCs w:val="20"/>
        </w:rPr>
        <w:t xml:space="preserve">Pro-Stance is </w:t>
      </w:r>
      <w:r w:rsidR="009316EF">
        <w:rPr>
          <w:rFonts w:ascii="Arial" w:hAnsi="Arial" w:cs="Arial"/>
          <w:sz w:val="20"/>
          <w:szCs w:val="20"/>
        </w:rPr>
        <w:t>lighter and shorter</w:t>
      </w:r>
      <w:r w:rsidR="00914F3A">
        <w:rPr>
          <w:rFonts w:ascii="Arial" w:hAnsi="Arial" w:cs="Arial"/>
          <w:sz w:val="20"/>
          <w:szCs w:val="20"/>
        </w:rPr>
        <w:t xml:space="preserve"> for easier trailering between job sites.</w:t>
      </w:r>
      <w:bookmarkStart w:id="0" w:name="_GoBack"/>
      <w:bookmarkEnd w:id="0"/>
    </w:p>
    <w:p w14:paraId="6674D51B" w14:textId="2B204EE4" w:rsidR="00607B3E" w:rsidRDefault="00607B3E" w:rsidP="00E33CB9">
      <w:pPr>
        <w:rPr>
          <w:rFonts w:ascii="Arial" w:hAnsi="Arial" w:cs="Arial"/>
          <w:sz w:val="20"/>
          <w:szCs w:val="20"/>
        </w:rPr>
      </w:pPr>
    </w:p>
    <w:p w14:paraId="117F51C1" w14:textId="0A5BBA18" w:rsidR="00607B3E" w:rsidRDefault="00607B3E" w:rsidP="00E33C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Operators will</w:t>
      </w:r>
      <w:r w:rsidR="00AF72F0">
        <w:rPr>
          <w:rFonts w:ascii="Arial" w:hAnsi="Arial" w:cs="Arial"/>
          <w:sz w:val="20"/>
          <w:szCs w:val="20"/>
        </w:rPr>
        <w:t xml:space="preserve"> also</w:t>
      </w:r>
      <w:r w:rsidR="002935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notice a difference in </w:t>
      </w:r>
      <w:r w:rsidR="00AF72F0">
        <w:rPr>
          <w:rFonts w:ascii="Arial" w:hAnsi="Arial" w:cs="Arial"/>
          <w:sz w:val="20"/>
          <w:szCs w:val="20"/>
        </w:rPr>
        <w:t xml:space="preserve">the new </w:t>
      </w:r>
      <w:r>
        <w:rPr>
          <w:rFonts w:ascii="Arial" w:hAnsi="Arial" w:cs="Arial"/>
          <w:sz w:val="20"/>
          <w:szCs w:val="20"/>
        </w:rPr>
        <w:t xml:space="preserve">Pro-Stance’s controls. A redesigned tower and ergonomic control panel place engine and steering controls in comfortable positions for all-day use. With help from customer feedback, </w:t>
      </w:r>
      <w:proofErr w:type="gramStart"/>
      <w:r>
        <w:rPr>
          <w:rFonts w:ascii="Arial" w:hAnsi="Arial" w:cs="Arial"/>
          <w:sz w:val="20"/>
          <w:szCs w:val="20"/>
        </w:rPr>
        <w:t>Gravely</w:t>
      </w:r>
      <w:proofErr w:type="gramEnd"/>
      <w:r>
        <w:rPr>
          <w:rFonts w:ascii="Arial" w:hAnsi="Arial" w:cs="Arial"/>
          <w:sz w:val="20"/>
          <w:szCs w:val="20"/>
        </w:rPr>
        <w:t xml:space="preserve"> also reintroduced an attractive feature to the machine’s design. Positioned just ahead of the steering control levers, an adjustable cruise bar </w:t>
      </w:r>
      <w:r w:rsidR="00D30E96">
        <w:rPr>
          <w:rFonts w:ascii="Arial" w:hAnsi="Arial" w:cs="Arial"/>
          <w:sz w:val="20"/>
          <w:szCs w:val="20"/>
        </w:rPr>
        <w:t xml:space="preserve">limits and extends the </w:t>
      </w:r>
      <w:r w:rsidR="002935F6">
        <w:rPr>
          <w:rFonts w:ascii="Arial" w:hAnsi="Arial" w:cs="Arial"/>
          <w:sz w:val="20"/>
          <w:szCs w:val="20"/>
        </w:rPr>
        <w:t xml:space="preserve">drive speed range </w:t>
      </w:r>
      <w:r w:rsidR="00CE7B40">
        <w:rPr>
          <w:rFonts w:ascii="Arial" w:hAnsi="Arial" w:cs="Arial"/>
          <w:sz w:val="20"/>
          <w:szCs w:val="20"/>
        </w:rPr>
        <w:t xml:space="preserve">to the operator’s preferences – helping new operators </w:t>
      </w:r>
      <w:r w:rsidR="002935F6">
        <w:rPr>
          <w:rFonts w:ascii="Arial" w:hAnsi="Arial" w:cs="Arial"/>
          <w:sz w:val="20"/>
          <w:szCs w:val="20"/>
        </w:rPr>
        <w:t>learn</w:t>
      </w:r>
      <w:r w:rsidR="00CE7B40">
        <w:rPr>
          <w:rFonts w:ascii="Arial" w:hAnsi="Arial" w:cs="Arial"/>
          <w:sz w:val="20"/>
          <w:szCs w:val="20"/>
        </w:rPr>
        <w:t xml:space="preserve"> the controls of a stand-on mower and giving experienced users the option to slow Pro-Stance when maneuvering through challenging work environments like yards with</w:t>
      </w:r>
      <w:r w:rsidR="00CF636B">
        <w:rPr>
          <w:rFonts w:ascii="Arial" w:hAnsi="Arial" w:cs="Arial"/>
          <w:sz w:val="20"/>
          <w:szCs w:val="20"/>
        </w:rPr>
        <w:t xml:space="preserve"> </w:t>
      </w:r>
      <w:r w:rsidR="00CE7B40">
        <w:rPr>
          <w:rFonts w:ascii="Arial" w:hAnsi="Arial" w:cs="Arial"/>
          <w:sz w:val="20"/>
          <w:szCs w:val="20"/>
        </w:rPr>
        <w:t>tightly spaced obstacles.</w:t>
      </w:r>
    </w:p>
    <w:p w14:paraId="7FE5CE15" w14:textId="2E20069F" w:rsidR="00CE7B40" w:rsidRDefault="00CE7B40" w:rsidP="00E33CB9">
      <w:pPr>
        <w:rPr>
          <w:rFonts w:ascii="Arial" w:hAnsi="Arial" w:cs="Arial"/>
          <w:sz w:val="20"/>
          <w:szCs w:val="20"/>
        </w:rPr>
      </w:pPr>
    </w:p>
    <w:p w14:paraId="62780EA0" w14:textId="77777777" w:rsidR="0004776A" w:rsidRDefault="00CE7B40" w:rsidP="00E33C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While </w:t>
      </w:r>
      <w:r w:rsidR="0021113C">
        <w:rPr>
          <w:rFonts w:ascii="Arial" w:hAnsi="Arial" w:cs="Arial"/>
          <w:sz w:val="20"/>
          <w:szCs w:val="20"/>
        </w:rPr>
        <w:t>Pro</w:t>
      </w:r>
      <w:r>
        <w:rPr>
          <w:rFonts w:ascii="Arial" w:hAnsi="Arial" w:cs="Arial"/>
          <w:sz w:val="20"/>
          <w:szCs w:val="20"/>
        </w:rPr>
        <w:t>-Stance’s speed</w:t>
      </w:r>
      <w:r w:rsidR="0021113C">
        <w:rPr>
          <w:rFonts w:ascii="Arial" w:hAnsi="Arial" w:cs="Arial"/>
          <w:sz w:val="20"/>
          <w:szCs w:val="20"/>
        </w:rPr>
        <w:t xml:space="preserve"> can be limited,</w:t>
      </w:r>
      <w:r>
        <w:rPr>
          <w:rFonts w:ascii="Arial" w:hAnsi="Arial" w:cs="Arial"/>
          <w:sz w:val="20"/>
          <w:szCs w:val="20"/>
        </w:rPr>
        <w:t xml:space="preserve"> </w:t>
      </w:r>
      <w:r w:rsidR="0021113C">
        <w:rPr>
          <w:rFonts w:ascii="Arial" w:hAnsi="Arial" w:cs="Arial"/>
          <w:sz w:val="20"/>
          <w:szCs w:val="20"/>
        </w:rPr>
        <w:t xml:space="preserve">a new </w:t>
      </w:r>
      <w:r>
        <w:rPr>
          <w:rFonts w:ascii="Arial" w:hAnsi="Arial" w:cs="Arial"/>
          <w:sz w:val="20"/>
          <w:szCs w:val="20"/>
        </w:rPr>
        <w:t>powertrain configuration increase</w:t>
      </w:r>
      <w:r w:rsidR="0021113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the mower’s top speed over previous generations. Kawasaki-only power options and a pair of Hydro-Gear ZT-3100 (for smaller deck sizes) and ZT-3400</w:t>
      </w:r>
      <w:r w:rsidR="00AF2E5A">
        <w:rPr>
          <w:rFonts w:ascii="Arial" w:hAnsi="Arial" w:cs="Arial"/>
          <w:sz w:val="20"/>
          <w:szCs w:val="20"/>
        </w:rPr>
        <w:t xml:space="preserve"> transaxles </w:t>
      </w:r>
      <w:r>
        <w:rPr>
          <w:rFonts w:ascii="Arial" w:hAnsi="Arial" w:cs="Arial"/>
          <w:sz w:val="20"/>
          <w:szCs w:val="20"/>
        </w:rPr>
        <w:t xml:space="preserve">(for larger deck sizes) add a layer of reliability </w:t>
      </w:r>
      <w:r w:rsidR="009F20B0">
        <w:rPr>
          <w:rFonts w:ascii="Arial" w:hAnsi="Arial" w:cs="Arial"/>
          <w:sz w:val="20"/>
          <w:szCs w:val="20"/>
        </w:rPr>
        <w:t>for</w:t>
      </w:r>
      <w:r>
        <w:rPr>
          <w:rFonts w:ascii="Arial" w:hAnsi="Arial" w:cs="Arial"/>
          <w:sz w:val="20"/>
          <w:szCs w:val="20"/>
        </w:rPr>
        <w:t xml:space="preserve"> professionals </w:t>
      </w:r>
      <w:r w:rsidR="00AF2E5A">
        <w:rPr>
          <w:rFonts w:ascii="Arial" w:hAnsi="Arial" w:cs="Arial"/>
          <w:sz w:val="20"/>
          <w:szCs w:val="20"/>
        </w:rPr>
        <w:t>on jobsites. F</w:t>
      </w:r>
      <w:r>
        <w:rPr>
          <w:rFonts w:ascii="Arial" w:hAnsi="Arial" w:cs="Arial"/>
          <w:sz w:val="20"/>
          <w:szCs w:val="20"/>
        </w:rPr>
        <w:t xml:space="preserve">or the first time ever, </w:t>
      </w:r>
      <w:proofErr w:type="gramStart"/>
      <w:r>
        <w:rPr>
          <w:rFonts w:ascii="Arial" w:hAnsi="Arial" w:cs="Arial"/>
          <w:sz w:val="20"/>
          <w:szCs w:val="20"/>
        </w:rPr>
        <w:t>Gravely</w:t>
      </w:r>
      <w:proofErr w:type="gramEnd"/>
      <w:r>
        <w:rPr>
          <w:rFonts w:ascii="Arial" w:hAnsi="Arial" w:cs="Arial"/>
          <w:sz w:val="20"/>
          <w:szCs w:val="20"/>
        </w:rPr>
        <w:t xml:space="preserve"> is incorporating a Kawasaki FT EFI engine option to Pro-Stance models with 52 and 60-inch mower decks.</w:t>
      </w:r>
    </w:p>
    <w:p w14:paraId="587F80B9" w14:textId="0817716C" w:rsidR="0004776A" w:rsidRDefault="005D44B3" w:rsidP="005D44B3">
      <w:pPr>
        <w:tabs>
          <w:tab w:val="left" w:pos="403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1DAAD981" w14:textId="53B7724F" w:rsidR="00CE7B40" w:rsidRDefault="00452EE5" w:rsidP="00E33C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Aside from the powertrain,</w:t>
      </w:r>
      <w:r w:rsidR="005D44B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e</w:t>
      </w:r>
      <w:r w:rsidR="00752859">
        <w:rPr>
          <w:rFonts w:ascii="Arial" w:hAnsi="Arial" w:cs="Arial"/>
          <w:sz w:val="20"/>
          <w:szCs w:val="20"/>
        </w:rPr>
        <w:t>ffi</w:t>
      </w:r>
      <w:r w:rsidR="0004776A">
        <w:rPr>
          <w:rFonts w:ascii="Arial" w:hAnsi="Arial" w:cs="Arial"/>
          <w:sz w:val="20"/>
          <w:szCs w:val="20"/>
        </w:rPr>
        <w:t>cienc</w:t>
      </w:r>
      <w:r>
        <w:rPr>
          <w:rFonts w:ascii="Arial" w:hAnsi="Arial" w:cs="Arial"/>
          <w:sz w:val="20"/>
          <w:szCs w:val="20"/>
        </w:rPr>
        <w:t>y</w:t>
      </w:r>
      <w:r w:rsidR="0004776A">
        <w:rPr>
          <w:rFonts w:ascii="Arial" w:hAnsi="Arial" w:cs="Arial"/>
          <w:sz w:val="20"/>
          <w:szCs w:val="20"/>
        </w:rPr>
        <w:t xml:space="preserve"> updates</w:t>
      </w:r>
      <w:r w:rsidR="005D44B3">
        <w:rPr>
          <w:rFonts w:ascii="Arial" w:hAnsi="Arial" w:cs="Arial"/>
          <w:sz w:val="20"/>
          <w:szCs w:val="20"/>
        </w:rPr>
        <w:t xml:space="preserve"> across the series are </w:t>
      </w:r>
      <w:r w:rsidR="00511CBD">
        <w:rPr>
          <w:rFonts w:ascii="Arial" w:hAnsi="Arial" w:cs="Arial"/>
          <w:sz w:val="20"/>
          <w:szCs w:val="20"/>
        </w:rPr>
        <w:t xml:space="preserve">now </w:t>
      </w:r>
      <w:r w:rsidR="005D44B3">
        <w:rPr>
          <w:rFonts w:ascii="Arial" w:hAnsi="Arial" w:cs="Arial"/>
          <w:sz w:val="20"/>
          <w:szCs w:val="20"/>
        </w:rPr>
        <w:t>available through a variety of</w:t>
      </w:r>
      <w:r w:rsidR="008C49E1">
        <w:rPr>
          <w:rFonts w:ascii="Arial" w:hAnsi="Arial" w:cs="Arial"/>
          <w:sz w:val="20"/>
          <w:szCs w:val="20"/>
        </w:rPr>
        <w:t xml:space="preserve"> optional</w:t>
      </w:r>
      <w:r w:rsidR="005D44B3">
        <w:rPr>
          <w:rFonts w:ascii="Arial" w:hAnsi="Arial" w:cs="Arial"/>
          <w:sz w:val="20"/>
          <w:szCs w:val="20"/>
        </w:rPr>
        <w:t xml:space="preserve"> tool holde</w:t>
      </w:r>
      <w:r w:rsidR="006D4B9A">
        <w:rPr>
          <w:rFonts w:ascii="Arial" w:hAnsi="Arial" w:cs="Arial"/>
          <w:sz w:val="20"/>
          <w:szCs w:val="20"/>
        </w:rPr>
        <w:t>r</w:t>
      </w:r>
      <w:r w:rsidR="003046A7">
        <w:rPr>
          <w:rFonts w:ascii="Arial" w:hAnsi="Arial" w:cs="Arial"/>
          <w:sz w:val="20"/>
          <w:szCs w:val="20"/>
        </w:rPr>
        <w:t>s</w:t>
      </w:r>
      <w:r w:rsidR="005D44B3">
        <w:rPr>
          <w:rFonts w:ascii="Arial" w:hAnsi="Arial" w:cs="Arial"/>
          <w:sz w:val="20"/>
          <w:szCs w:val="20"/>
        </w:rPr>
        <w:t>.</w:t>
      </w:r>
      <w:r w:rsidR="0004776A">
        <w:rPr>
          <w:rFonts w:ascii="Arial" w:hAnsi="Arial" w:cs="Arial"/>
          <w:sz w:val="20"/>
          <w:szCs w:val="20"/>
        </w:rPr>
        <w:t xml:space="preserve"> </w:t>
      </w:r>
      <w:r w:rsidR="00281C11">
        <w:rPr>
          <w:rFonts w:ascii="Arial" w:hAnsi="Arial" w:cs="Arial"/>
          <w:sz w:val="20"/>
          <w:szCs w:val="20"/>
        </w:rPr>
        <w:t>T</w:t>
      </w:r>
      <w:r w:rsidR="002B4A73">
        <w:rPr>
          <w:rFonts w:ascii="Arial" w:hAnsi="Arial" w:cs="Arial"/>
          <w:sz w:val="20"/>
          <w:szCs w:val="20"/>
        </w:rPr>
        <w:t>rimmer and backpack blower holder</w:t>
      </w:r>
      <w:r w:rsidR="008500AE">
        <w:rPr>
          <w:rFonts w:ascii="Arial" w:hAnsi="Arial" w:cs="Arial"/>
          <w:sz w:val="20"/>
          <w:szCs w:val="20"/>
        </w:rPr>
        <w:t>s</w:t>
      </w:r>
      <w:r w:rsidR="002B4A73">
        <w:rPr>
          <w:rFonts w:ascii="Arial" w:hAnsi="Arial" w:cs="Arial"/>
          <w:sz w:val="20"/>
          <w:szCs w:val="20"/>
        </w:rPr>
        <w:t xml:space="preserve"> allow operators to carry </w:t>
      </w:r>
      <w:r w:rsidR="005A1613">
        <w:rPr>
          <w:rFonts w:ascii="Arial" w:hAnsi="Arial" w:cs="Arial"/>
          <w:sz w:val="20"/>
          <w:szCs w:val="20"/>
        </w:rPr>
        <w:t xml:space="preserve">finishing </w:t>
      </w:r>
      <w:r w:rsidR="00A4125D">
        <w:rPr>
          <w:rFonts w:ascii="Arial" w:hAnsi="Arial" w:cs="Arial"/>
          <w:sz w:val="20"/>
          <w:szCs w:val="20"/>
        </w:rPr>
        <w:t>tools</w:t>
      </w:r>
      <w:r w:rsidR="005A1613">
        <w:rPr>
          <w:rFonts w:ascii="Arial" w:hAnsi="Arial" w:cs="Arial"/>
          <w:sz w:val="20"/>
          <w:szCs w:val="20"/>
        </w:rPr>
        <w:t xml:space="preserve"> </w:t>
      </w:r>
      <w:r w:rsidR="0070141B">
        <w:rPr>
          <w:rFonts w:ascii="Arial" w:hAnsi="Arial" w:cs="Arial"/>
          <w:sz w:val="20"/>
          <w:szCs w:val="20"/>
        </w:rPr>
        <w:t>of any brand t</w:t>
      </w:r>
      <w:r w:rsidR="005A1613">
        <w:rPr>
          <w:rFonts w:ascii="Arial" w:hAnsi="Arial" w:cs="Arial"/>
          <w:sz w:val="20"/>
          <w:szCs w:val="20"/>
        </w:rPr>
        <w:t xml:space="preserve">o all corners of the landscapes </w:t>
      </w:r>
      <w:r w:rsidR="0070141B">
        <w:rPr>
          <w:rFonts w:ascii="Arial" w:hAnsi="Arial" w:cs="Arial"/>
          <w:sz w:val="20"/>
          <w:szCs w:val="20"/>
        </w:rPr>
        <w:t xml:space="preserve">without </w:t>
      </w:r>
      <w:r w:rsidR="00A4125D">
        <w:rPr>
          <w:rFonts w:ascii="Arial" w:hAnsi="Arial" w:cs="Arial"/>
          <w:sz w:val="20"/>
          <w:szCs w:val="20"/>
        </w:rPr>
        <w:t xml:space="preserve">extra trips to and from their equipment trailers, saving them time at each property. </w:t>
      </w:r>
      <w:r w:rsidR="00BA1E28">
        <w:rPr>
          <w:rFonts w:ascii="Arial" w:hAnsi="Arial" w:cs="Arial"/>
          <w:sz w:val="20"/>
          <w:szCs w:val="20"/>
        </w:rPr>
        <w:t xml:space="preserve">A bucket holder accessory </w:t>
      </w:r>
      <w:r w:rsidR="00884161">
        <w:rPr>
          <w:rFonts w:ascii="Arial" w:hAnsi="Arial" w:cs="Arial"/>
          <w:sz w:val="20"/>
          <w:szCs w:val="20"/>
        </w:rPr>
        <w:t>secures</w:t>
      </w:r>
      <w:r w:rsidR="000F3CE2">
        <w:rPr>
          <w:rFonts w:ascii="Arial" w:hAnsi="Arial" w:cs="Arial"/>
          <w:sz w:val="20"/>
          <w:szCs w:val="20"/>
        </w:rPr>
        <w:t xml:space="preserve"> a five-gallon bucket to the side of the</w:t>
      </w:r>
      <w:r w:rsidR="001074BD">
        <w:rPr>
          <w:rFonts w:ascii="Arial" w:hAnsi="Arial" w:cs="Arial"/>
          <w:sz w:val="20"/>
          <w:szCs w:val="20"/>
        </w:rPr>
        <w:t xml:space="preserve"> unit’s tower</w:t>
      </w:r>
      <w:r w:rsidR="000F3CE2">
        <w:rPr>
          <w:rFonts w:ascii="Arial" w:hAnsi="Arial" w:cs="Arial"/>
          <w:sz w:val="20"/>
          <w:szCs w:val="20"/>
        </w:rPr>
        <w:t xml:space="preserve"> </w:t>
      </w:r>
      <w:r w:rsidR="0062080A">
        <w:rPr>
          <w:rFonts w:ascii="Arial" w:hAnsi="Arial" w:cs="Arial"/>
          <w:sz w:val="20"/>
          <w:szCs w:val="20"/>
        </w:rPr>
        <w:t>so trash and other item</w:t>
      </w:r>
      <w:r w:rsidR="009B6592">
        <w:rPr>
          <w:rFonts w:ascii="Arial" w:hAnsi="Arial" w:cs="Arial"/>
          <w:sz w:val="20"/>
          <w:szCs w:val="20"/>
        </w:rPr>
        <w:t>s</w:t>
      </w:r>
      <w:r w:rsidR="0062080A">
        <w:rPr>
          <w:rFonts w:ascii="Arial" w:hAnsi="Arial" w:cs="Arial"/>
          <w:sz w:val="20"/>
          <w:szCs w:val="20"/>
        </w:rPr>
        <w:t xml:space="preserve"> can be picked up and stored</w:t>
      </w:r>
      <w:r w:rsidR="00C56444">
        <w:rPr>
          <w:rFonts w:ascii="Arial" w:hAnsi="Arial" w:cs="Arial"/>
          <w:sz w:val="20"/>
          <w:szCs w:val="20"/>
        </w:rPr>
        <w:t xml:space="preserve"> while cutting </w:t>
      </w:r>
      <w:r w:rsidR="0062080A">
        <w:rPr>
          <w:rFonts w:ascii="Arial" w:hAnsi="Arial" w:cs="Arial"/>
          <w:sz w:val="20"/>
          <w:szCs w:val="20"/>
        </w:rPr>
        <w:t>– once again, saving contractors time</w:t>
      </w:r>
      <w:r w:rsidR="009B6592">
        <w:rPr>
          <w:rFonts w:ascii="Arial" w:hAnsi="Arial" w:cs="Arial"/>
          <w:sz w:val="20"/>
          <w:szCs w:val="20"/>
        </w:rPr>
        <w:t xml:space="preserve"> </w:t>
      </w:r>
      <w:r w:rsidR="0062080A">
        <w:rPr>
          <w:rFonts w:ascii="Arial" w:hAnsi="Arial" w:cs="Arial"/>
          <w:sz w:val="20"/>
          <w:szCs w:val="20"/>
        </w:rPr>
        <w:t xml:space="preserve">at each </w:t>
      </w:r>
      <w:r w:rsidR="008F7DD5">
        <w:rPr>
          <w:rFonts w:ascii="Arial" w:hAnsi="Arial" w:cs="Arial"/>
          <w:sz w:val="20"/>
          <w:szCs w:val="20"/>
        </w:rPr>
        <w:t>location</w:t>
      </w:r>
      <w:r w:rsidR="0062080A">
        <w:rPr>
          <w:rFonts w:ascii="Arial" w:hAnsi="Arial" w:cs="Arial"/>
          <w:sz w:val="20"/>
          <w:szCs w:val="20"/>
        </w:rPr>
        <w:t>.</w:t>
      </w:r>
    </w:p>
    <w:p w14:paraId="1B7E0350" w14:textId="4C51D506" w:rsidR="00AF60D2" w:rsidRDefault="00AF60D2" w:rsidP="00E33CB9">
      <w:pPr>
        <w:rPr>
          <w:rFonts w:ascii="Arial" w:hAnsi="Arial" w:cs="Arial"/>
          <w:sz w:val="20"/>
          <w:szCs w:val="20"/>
        </w:rPr>
      </w:pPr>
    </w:p>
    <w:p w14:paraId="121E978E" w14:textId="01B04478" w:rsidR="00AF60D2" w:rsidRDefault="00AF60D2" w:rsidP="00E33C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align with the brand lineup, Pro-Stance features trademark Gravely systems seen on other commercial models. By removing the complexity </w:t>
      </w:r>
      <w:r w:rsidR="00AF2E5A">
        <w:rPr>
          <w:rFonts w:ascii="Arial" w:hAnsi="Arial" w:cs="Arial"/>
          <w:sz w:val="20"/>
          <w:szCs w:val="20"/>
        </w:rPr>
        <w:t xml:space="preserve">in the </w:t>
      </w:r>
      <w:r>
        <w:rPr>
          <w:rFonts w:ascii="Arial" w:hAnsi="Arial" w:cs="Arial"/>
          <w:sz w:val="20"/>
          <w:szCs w:val="20"/>
        </w:rPr>
        <w:t xml:space="preserve">deck lift design and following the successes of the simplified deck lift designs across the range of Gravely commercial zero-turns, wear points are </w:t>
      </w:r>
      <w:proofErr w:type="gramStart"/>
      <w:r>
        <w:rPr>
          <w:rFonts w:ascii="Arial" w:hAnsi="Arial" w:cs="Arial"/>
          <w:sz w:val="20"/>
          <w:szCs w:val="20"/>
        </w:rPr>
        <w:t>reduced</w:t>
      </w:r>
      <w:proofErr w:type="gramEnd"/>
      <w:r w:rsidR="001B4CF3"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>reliability</w:t>
      </w:r>
      <w:r w:rsidR="001B4CF3">
        <w:rPr>
          <w:rFonts w:ascii="Arial" w:hAnsi="Arial" w:cs="Arial"/>
          <w:sz w:val="20"/>
          <w:szCs w:val="20"/>
        </w:rPr>
        <w:t xml:space="preserve"> is enhanced. </w:t>
      </w:r>
      <w:r w:rsidR="00A01FF4">
        <w:rPr>
          <w:rFonts w:ascii="Arial" w:hAnsi="Arial" w:cs="Arial"/>
          <w:sz w:val="20"/>
          <w:szCs w:val="20"/>
        </w:rPr>
        <w:t xml:space="preserve">Both hand-operated and foot-operated deck lift levers are </w:t>
      </w:r>
      <w:proofErr w:type="gramStart"/>
      <w:r w:rsidR="00AF2E5A">
        <w:rPr>
          <w:rFonts w:ascii="Arial" w:hAnsi="Arial" w:cs="Arial"/>
          <w:sz w:val="20"/>
          <w:szCs w:val="20"/>
        </w:rPr>
        <w:t>kept</w:t>
      </w:r>
      <w:r w:rsidR="00A01FF4">
        <w:rPr>
          <w:rFonts w:ascii="Arial" w:hAnsi="Arial" w:cs="Arial"/>
          <w:sz w:val="20"/>
          <w:szCs w:val="20"/>
        </w:rPr>
        <w:t>, but</w:t>
      </w:r>
      <w:proofErr w:type="gramEnd"/>
      <w:r w:rsidR="00A01FF4">
        <w:rPr>
          <w:rFonts w:ascii="Arial" w:hAnsi="Arial" w:cs="Arial"/>
          <w:sz w:val="20"/>
          <w:szCs w:val="20"/>
        </w:rPr>
        <w:t xml:space="preserve"> enhanced for a</w:t>
      </w:r>
      <w:r w:rsidR="00AF2E5A">
        <w:rPr>
          <w:rFonts w:ascii="Arial" w:hAnsi="Arial" w:cs="Arial"/>
          <w:sz w:val="20"/>
          <w:szCs w:val="20"/>
        </w:rPr>
        <w:t xml:space="preserve"> better </w:t>
      </w:r>
      <w:r w:rsidR="00A01FF4">
        <w:rPr>
          <w:rFonts w:ascii="Arial" w:hAnsi="Arial" w:cs="Arial"/>
          <w:sz w:val="20"/>
          <w:szCs w:val="20"/>
        </w:rPr>
        <w:t xml:space="preserve">interface. Pull the deck lift lever back to lock the 7-gauge steel deck at its highest position, use the same vertical-pin system </w:t>
      </w:r>
      <w:r w:rsidR="00AF2E5A">
        <w:rPr>
          <w:rFonts w:ascii="Arial" w:hAnsi="Arial" w:cs="Arial"/>
          <w:sz w:val="20"/>
          <w:szCs w:val="20"/>
        </w:rPr>
        <w:t>of</w:t>
      </w:r>
      <w:r w:rsidR="00A01FF4">
        <w:rPr>
          <w:rFonts w:ascii="Arial" w:hAnsi="Arial" w:cs="Arial"/>
          <w:sz w:val="20"/>
          <w:szCs w:val="20"/>
        </w:rPr>
        <w:t xml:space="preserve"> the Pro-Turn Z and ZX series</w:t>
      </w:r>
      <w:r w:rsidR="00736AD2">
        <w:rPr>
          <w:rFonts w:ascii="Arial" w:hAnsi="Arial" w:cs="Arial"/>
          <w:sz w:val="20"/>
          <w:szCs w:val="20"/>
        </w:rPr>
        <w:t xml:space="preserve"> to adjust cutting height</w:t>
      </w:r>
      <w:r w:rsidR="00A01FF4">
        <w:rPr>
          <w:rFonts w:ascii="Arial" w:hAnsi="Arial" w:cs="Arial"/>
          <w:sz w:val="20"/>
          <w:szCs w:val="20"/>
        </w:rPr>
        <w:t xml:space="preserve"> and push a thumb-</w:t>
      </w:r>
      <w:r w:rsidR="00A01FF4">
        <w:rPr>
          <w:rFonts w:ascii="Arial" w:hAnsi="Arial" w:cs="Arial"/>
          <w:sz w:val="20"/>
          <w:szCs w:val="20"/>
        </w:rPr>
        <w:lastRenderedPageBreak/>
        <w:t xml:space="preserve">operated button at the top of the lever to easily unlock the deck </w:t>
      </w:r>
      <w:r w:rsidR="00AF2E5A">
        <w:rPr>
          <w:rFonts w:ascii="Arial" w:hAnsi="Arial" w:cs="Arial"/>
          <w:sz w:val="20"/>
          <w:szCs w:val="20"/>
        </w:rPr>
        <w:t xml:space="preserve">and </w:t>
      </w:r>
      <w:r w:rsidR="00A01FF4">
        <w:rPr>
          <w:rFonts w:ascii="Arial" w:hAnsi="Arial" w:cs="Arial"/>
          <w:sz w:val="20"/>
          <w:szCs w:val="20"/>
        </w:rPr>
        <w:t xml:space="preserve">lower to its cutting height setting. The foot-operated deck lift lever moves </w:t>
      </w:r>
      <w:r w:rsidR="00AF2E5A">
        <w:rPr>
          <w:rFonts w:ascii="Arial" w:hAnsi="Arial" w:cs="Arial"/>
          <w:sz w:val="20"/>
          <w:szCs w:val="20"/>
        </w:rPr>
        <w:t xml:space="preserve">to </w:t>
      </w:r>
      <w:r w:rsidR="00A01FF4">
        <w:rPr>
          <w:rFonts w:ascii="Arial" w:hAnsi="Arial" w:cs="Arial"/>
          <w:sz w:val="20"/>
          <w:szCs w:val="20"/>
        </w:rPr>
        <w:t>the right side</w:t>
      </w:r>
      <w:r w:rsidR="00AF2E5A">
        <w:rPr>
          <w:rFonts w:ascii="Arial" w:hAnsi="Arial" w:cs="Arial"/>
          <w:sz w:val="20"/>
          <w:szCs w:val="20"/>
        </w:rPr>
        <w:t xml:space="preserve"> of the mower</w:t>
      </w:r>
      <w:r w:rsidR="00A01FF4">
        <w:rPr>
          <w:rFonts w:ascii="Arial" w:hAnsi="Arial" w:cs="Arial"/>
          <w:sz w:val="20"/>
          <w:szCs w:val="20"/>
        </w:rPr>
        <w:t xml:space="preserve">, </w:t>
      </w:r>
      <w:r w:rsidR="00AF2E5A">
        <w:rPr>
          <w:rFonts w:ascii="Arial" w:hAnsi="Arial" w:cs="Arial"/>
          <w:sz w:val="20"/>
          <w:szCs w:val="20"/>
        </w:rPr>
        <w:t>giving</w:t>
      </w:r>
      <w:r w:rsidR="00A01FF4">
        <w:rPr>
          <w:rFonts w:ascii="Arial" w:hAnsi="Arial" w:cs="Arial"/>
          <w:sz w:val="20"/>
          <w:szCs w:val="20"/>
        </w:rPr>
        <w:t xml:space="preserve"> operators more leverage when feathering Pro-Stance’s 32, 36, 48, 52 or 60-inch deck options over stumps, rocks and other </w:t>
      </w:r>
      <w:r w:rsidR="00D52EEA">
        <w:rPr>
          <w:rFonts w:ascii="Arial" w:hAnsi="Arial" w:cs="Arial"/>
          <w:sz w:val="20"/>
          <w:szCs w:val="20"/>
        </w:rPr>
        <w:t>obstructions</w:t>
      </w:r>
      <w:r w:rsidR="00A01FF4">
        <w:rPr>
          <w:rFonts w:ascii="Arial" w:hAnsi="Arial" w:cs="Arial"/>
          <w:sz w:val="20"/>
          <w:szCs w:val="20"/>
        </w:rPr>
        <w:t>.</w:t>
      </w:r>
    </w:p>
    <w:p w14:paraId="3ED41F63" w14:textId="6AC4FE44" w:rsidR="00752859" w:rsidRDefault="00752859" w:rsidP="00E33CB9">
      <w:pPr>
        <w:rPr>
          <w:rFonts w:ascii="Arial" w:hAnsi="Arial" w:cs="Arial"/>
          <w:sz w:val="20"/>
          <w:szCs w:val="20"/>
        </w:rPr>
      </w:pPr>
    </w:p>
    <w:p w14:paraId="7BDDDE1C" w14:textId="74E64C72" w:rsidR="0058575E" w:rsidRDefault="00A01FF4" w:rsidP="005C0C5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New Pro-Stance models will be available exclusively in independently owned and operated Gravely dealerships across the U.S. and Canada in early 2020.</w:t>
      </w:r>
      <w:r w:rsidR="00F110E1">
        <w:rPr>
          <w:rFonts w:ascii="Arial" w:hAnsi="Arial" w:cs="Arial"/>
          <w:sz w:val="20"/>
          <w:szCs w:val="20"/>
        </w:rPr>
        <w:t xml:space="preserve"> </w:t>
      </w:r>
      <w:r w:rsidR="0058575E">
        <w:rPr>
          <w:rFonts w:ascii="Arial" w:hAnsi="Arial" w:cs="Arial"/>
          <w:sz w:val="20"/>
          <w:szCs w:val="20"/>
        </w:rPr>
        <w:t>For more information, visit www.gravely.com.</w:t>
      </w:r>
    </w:p>
    <w:p w14:paraId="3E0D2AC5" w14:textId="1A2E9545" w:rsidR="005E31BE" w:rsidRDefault="005E31BE" w:rsidP="005C0C59">
      <w:pPr>
        <w:rPr>
          <w:rFonts w:ascii="Arial" w:hAnsi="Arial" w:cs="Arial"/>
          <w:sz w:val="20"/>
          <w:szCs w:val="20"/>
        </w:rPr>
      </w:pPr>
    </w:p>
    <w:p w14:paraId="041A9743" w14:textId="0FCA1454" w:rsidR="005E65B6" w:rsidRDefault="006320D1" w:rsidP="005C0C59">
      <w:pPr>
        <w:jc w:val="center"/>
        <w:rPr>
          <w:rFonts w:ascii="Arial" w:hAnsi="Arial" w:cs="Arial"/>
          <w:sz w:val="20"/>
          <w:szCs w:val="20"/>
        </w:rPr>
      </w:pPr>
      <w:r w:rsidRPr="006320D1">
        <w:rPr>
          <w:rFonts w:ascii="Arial" w:hAnsi="Arial" w:cs="Arial"/>
          <w:sz w:val="20"/>
          <w:szCs w:val="20"/>
        </w:rPr>
        <w:t>- ### -</w:t>
      </w:r>
    </w:p>
    <w:p w14:paraId="460FC6D7" w14:textId="77777777" w:rsidR="008701AB" w:rsidRDefault="008701AB" w:rsidP="005C0C59">
      <w:pPr>
        <w:jc w:val="center"/>
        <w:rPr>
          <w:rFonts w:ascii="Arial" w:hAnsi="Arial" w:cs="Arial"/>
          <w:sz w:val="20"/>
          <w:szCs w:val="20"/>
        </w:rPr>
      </w:pPr>
    </w:p>
    <w:p w14:paraId="0B29A21C" w14:textId="77777777" w:rsidR="0012596B" w:rsidRPr="00170514" w:rsidRDefault="0012596B" w:rsidP="00394185">
      <w:pPr>
        <w:keepNext/>
        <w:rPr>
          <w:rFonts w:ascii="Arial" w:hAnsi="Arial" w:cs="Arial"/>
          <w:b/>
          <w:sz w:val="20"/>
          <w:szCs w:val="20"/>
          <w:u w:val="single"/>
        </w:rPr>
      </w:pPr>
      <w:r w:rsidRPr="00170514">
        <w:rPr>
          <w:rFonts w:ascii="Arial" w:hAnsi="Arial" w:cs="Arial"/>
          <w:b/>
          <w:sz w:val="20"/>
          <w:szCs w:val="20"/>
          <w:u w:val="single"/>
        </w:rPr>
        <w:t>About AriensCo:</w:t>
      </w:r>
    </w:p>
    <w:p w14:paraId="573CCB8F" w14:textId="77777777" w:rsidR="00462964" w:rsidRPr="000E54BB" w:rsidRDefault="0012596B" w:rsidP="008747F9">
      <w:pPr>
        <w:rPr>
          <w:rFonts w:ascii="Arial" w:hAnsi="Arial" w:cs="Arial"/>
          <w:sz w:val="20"/>
          <w:szCs w:val="20"/>
        </w:rPr>
      </w:pPr>
      <w:r w:rsidRPr="000E54BB">
        <w:rPr>
          <w:rFonts w:ascii="Arial" w:hAnsi="Arial" w:cs="Arial"/>
          <w:sz w:val="20"/>
          <w:szCs w:val="20"/>
        </w:rPr>
        <w:t xml:space="preserve">Based in Brillion, Wisconsin, AriensCo is a </w:t>
      </w:r>
      <w:proofErr w:type="gramStart"/>
      <w:r w:rsidRPr="000E54BB">
        <w:rPr>
          <w:rFonts w:ascii="Arial" w:hAnsi="Arial" w:cs="Arial"/>
          <w:sz w:val="20"/>
          <w:szCs w:val="20"/>
        </w:rPr>
        <w:t>privately owned</w:t>
      </w:r>
      <w:proofErr w:type="gramEnd"/>
      <w:r w:rsidRPr="000E54BB">
        <w:rPr>
          <w:rFonts w:ascii="Arial" w:hAnsi="Arial" w:cs="Arial"/>
          <w:sz w:val="20"/>
          <w:szCs w:val="20"/>
        </w:rPr>
        <w:t xml:space="preserve"> manufacturer of outdoor power equipment for both consumer and commercial markets. Established in 1933, the five-generation family company builds equipment under the Ariens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, Gravely, </w:t>
      </w:r>
      <w:proofErr w:type="spellStart"/>
      <w:r w:rsidRPr="000E54BB">
        <w:rPr>
          <w:rFonts w:ascii="Arial" w:hAnsi="Arial" w:cs="Arial"/>
          <w:sz w:val="20"/>
          <w:szCs w:val="20"/>
        </w:rPr>
        <w:t>Countax</w:t>
      </w:r>
      <w:proofErr w:type="spellEnd"/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and Westwood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brand names. Visit </w:t>
      </w:r>
      <w:hyperlink r:id="rId10" w:history="1">
        <w:r w:rsidRPr="000E54BB">
          <w:rPr>
            <w:rStyle w:val="Hyperlink"/>
            <w:rFonts w:ascii="Arial" w:hAnsi="Arial" w:cs="Arial"/>
            <w:color w:val="auto"/>
            <w:sz w:val="20"/>
            <w:szCs w:val="20"/>
          </w:rPr>
          <w:t>https://www.ariensco.com/</w:t>
        </w:r>
      </w:hyperlink>
      <w:r w:rsidRPr="000E54BB">
        <w:rPr>
          <w:rFonts w:ascii="Arial" w:hAnsi="Arial" w:cs="Arial"/>
          <w:sz w:val="20"/>
          <w:szCs w:val="20"/>
        </w:rPr>
        <w:t xml:space="preserve"> for more information.</w:t>
      </w:r>
    </w:p>
    <w:sectPr w:rsidR="00462964" w:rsidRPr="000E54BB" w:rsidSect="00863611">
      <w:type w:val="continuous"/>
      <w:pgSz w:w="12240" w:h="15840"/>
      <w:pgMar w:top="1440" w:right="1440" w:bottom="1440" w:left="1440" w:header="720" w:footer="1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F804" w14:textId="77777777" w:rsidR="00C86784" w:rsidRDefault="00C86784" w:rsidP="00462964">
      <w:r>
        <w:separator/>
      </w:r>
    </w:p>
  </w:endnote>
  <w:endnote w:type="continuationSeparator" w:id="0">
    <w:p w14:paraId="695C15AD" w14:textId="77777777" w:rsidR="00C86784" w:rsidRDefault="00C86784" w:rsidP="0046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4F0D" w14:textId="77777777" w:rsidR="00863611" w:rsidRDefault="00863611" w:rsidP="00863611">
    <w:pPr>
      <w:pStyle w:val="Footer"/>
      <w:jc w:val="center"/>
    </w:pPr>
    <w:r w:rsidRPr="00462964">
      <w:rPr>
        <w:noProof/>
      </w:rPr>
      <w:drawing>
        <wp:inline distT="0" distB="0" distL="0" distR="0" wp14:anchorId="3461297A" wp14:editId="0E80EE49">
          <wp:extent cx="5070502" cy="421445"/>
          <wp:effectExtent l="0" t="0" r="0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-330154" b="-135038"/>
                  <a:stretch/>
                </pic:blipFill>
                <pic:spPr bwMode="auto">
                  <a:xfrm>
                    <a:off x="0" y="0"/>
                    <a:ext cx="5120640" cy="4256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3124916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87382D" w14:textId="77777777" w:rsidR="00935AE2" w:rsidRPr="00935AE2" w:rsidRDefault="00935AE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5AE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5AE2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82CABA" w14:textId="77777777" w:rsidR="00462964" w:rsidRDefault="00462964" w:rsidP="00CF28E7">
    <w:pPr>
      <w:pStyle w:val="Footer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58D3" w14:textId="77777777" w:rsidR="00C86784" w:rsidRDefault="00C86784" w:rsidP="00462964">
      <w:r>
        <w:separator/>
      </w:r>
    </w:p>
  </w:footnote>
  <w:footnote w:type="continuationSeparator" w:id="0">
    <w:p w14:paraId="3FAE52E4" w14:textId="77777777" w:rsidR="00C86784" w:rsidRDefault="00C86784" w:rsidP="0046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BFE7" w14:textId="77777777" w:rsidR="00462964" w:rsidRDefault="00462964" w:rsidP="00462964">
    <w:pPr>
      <w:pStyle w:val="Header"/>
      <w:jc w:val="center"/>
    </w:pPr>
    <w:r>
      <w:rPr>
        <w:noProof/>
      </w:rPr>
      <w:drawing>
        <wp:inline distT="0" distB="0" distL="0" distR="0" wp14:anchorId="66573F73" wp14:editId="3C2A0DD3">
          <wp:extent cx="2403565" cy="786038"/>
          <wp:effectExtent l="0" t="0" r="0" b="1905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riensCo_RGB_pr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588" cy="82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51BD6"/>
    <w:multiLevelType w:val="hybridMultilevel"/>
    <w:tmpl w:val="D3E6DE3A"/>
    <w:lvl w:ilvl="0" w:tplc="D9E6CA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64"/>
    <w:rsid w:val="000329ED"/>
    <w:rsid w:val="000339DE"/>
    <w:rsid w:val="00046E05"/>
    <w:rsid w:val="0004776A"/>
    <w:rsid w:val="00063D83"/>
    <w:rsid w:val="0006533E"/>
    <w:rsid w:val="00086B0B"/>
    <w:rsid w:val="000B37A1"/>
    <w:rsid w:val="000B6E3C"/>
    <w:rsid w:val="000C4C36"/>
    <w:rsid w:val="000E54BB"/>
    <w:rsid w:val="000F3CE2"/>
    <w:rsid w:val="00101273"/>
    <w:rsid w:val="001074BD"/>
    <w:rsid w:val="00124564"/>
    <w:rsid w:val="0012596B"/>
    <w:rsid w:val="00135028"/>
    <w:rsid w:val="00146493"/>
    <w:rsid w:val="001700DF"/>
    <w:rsid w:val="00170514"/>
    <w:rsid w:val="001A4023"/>
    <w:rsid w:val="001B4CF3"/>
    <w:rsid w:val="001F2335"/>
    <w:rsid w:val="001F6F50"/>
    <w:rsid w:val="002057E7"/>
    <w:rsid w:val="002110B9"/>
    <w:rsid w:val="0021113C"/>
    <w:rsid w:val="00233E59"/>
    <w:rsid w:val="00246CFE"/>
    <w:rsid w:val="00252184"/>
    <w:rsid w:val="00252555"/>
    <w:rsid w:val="00253F92"/>
    <w:rsid w:val="00270862"/>
    <w:rsid w:val="00281C11"/>
    <w:rsid w:val="002838EF"/>
    <w:rsid w:val="002935F6"/>
    <w:rsid w:val="002B4A73"/>
    <w:rsid w:val="002C5DC0"/>
    <w:rsid w:val="003046A7"/>
    <w:rsid w:val="003126D2"/>
    <w:rsid w:val="00320FCD"/>
    <w:rsid w:val="003307E1"/>
    <w:rsid w:val="00334B41"/>
    <w:rsid w:val="003514BD"/>
    <w:rsid w:val="00367523"/>
    <w:rsid w:val="003750F7"/>
    <w:rsid w:val="00380C31"/>
    <w:rsid w:val="00380FCE"/>
    <w:rsid w:val="00391FFE"/>
    <w:rsid w:val="00394185"/>
    <w:rsid w:val="003C2C83"/>
    <w:rsid w:val="003D7D8F"/>
    <w:rsid w:val="003E60C7"/>
    <w:rsid w:val="004274CD"/>
    <w:rsid w:val="00432432"/>
    <w:rsid w:val="00437773"/>
    <w:rsid w:val="004471FF"/>
    <w:rsid w:val="00452EE5"/>
    <w:rsid w:val="00462964"/>
    <w:rsid w:val="00470A65"/>
    <w:rsid w:val="00470E53"/>
    <w:rsid w:val="0048106C"/>
    <w:rsid w:val="00484077"/>
    <w:rsid w:val="0049228B"/>
    <w:rsid w:val="00497CF3"/>
    <w:rsid w:val="004B27DB"/>
    <w:rsid w:val="004C5130"/>
    <w:rsid w:val="004C52E4"/>
    <w:rsid w:val="004F3335"/>
    <w:rsid w:val="004F4E48"/>
    <w:rsid w:val="005116D3"/>
    <w:rsid w:val="00511CBD"/>
    <w:rsid w:val="00545255"/>
    <w:rsid w:val="00567B10"/>
    <w:rsid w:val="00572F93"/>
    <w:rsid w:val="005773B2"/>
    <w:rsid w:val="0058575E"/>
    <w:rsid w:val="005A1613"/>
    <w:rsid w:val="005B4A26"/>
    <w:rsid w:val="005C0C59"/>
    <w:rsid w:val="005D44B3"/>
    <w:rsid w:val="005D6961"/>
    <w:rsid w:val="005E1ADA"/>
    <w:rsid w:val="005E31BE"/>
    <w:rsid w:val="005E65B6"/>
    <w:rsid w:val="005F1CFA"/>
    <w:rsid w:val="005F3E19"/>
    <w:rsid w:val="00607B3E"/>
    <w:rsid w:val="0062080A"/>
    <w:rsid w:val="006320D1"/>
    <w:rsid w:val="00686D9C"/>
    <w:rsid w:val="006A7B2E"/>
    <w:rsid w:val="006B528E"/>
    <w:rsid w:val="006D4B9A"/>
    <w:rsid w:val="006E7CD7"/>
    <w:rsid w:val="006F09C8"/>
    <w:rsid w:val="006F2523"/>
    <w:rsid w:val="00700895"/>
    <w:rsid w:val="0070141B"/>
    <w:rsid w:val="00701E13"/>
    <w:rsid w:val="00712E3E"/>
    <w:rsid w:val="007232C4"/>
    <w:rsid w:val="0072368C"/>
    <w:rsid w:val="00736AD2"/>
    <w:rsid w:val="0074330E"/>
    <w:rsid w:val="00743D79"/>
    <w:rsid w:val="00751BBD"/>
    <w:rsid w:val="00752859"/>
    <w:rsid w:val="00776BBC"/>
    <w:rsid w:val="007925EE"/>
    <w:rsid w:val="00795941"/>
    <w:rsid w:val="007A2EE8"/>
    <w:rsid w:val="007A46CE"/>
    <w:rsid w:val="007B2983"/>
    <w:rsid w:val="007C3154"/>
    <w:rsid w:val="007C65C7"/>
    <w:rsid w:val="007D4E5A"/>
    <w:rsid w:val="007E048D"/>
    <w:rsid w:val="007E6527"/>
    <w:rsid w:val="00811654"/>
    <w:rsid w:val="008371E6"/>
    <w:rsid w:val="008500AE"/>
    <w:rsid w:val="00850D9B"/>
    <w:rsid w:val="008544AC"/>
    <w:rsid w:val="008626B9"/>
    <w:rsid w:val="00863611"/>
    <w:rsid w:val="00867283"/>
    <w:rsid w:val="008701AB"/>
    <w:rsid w:val="008747F9"/>
    <w:rsid w:val="0087666B"/>
    <w:rsid w:val="00884161"/>
    <w:rsid w:val="00893D3F"/>
    <w:rsid w:val="008C49E1"/>
    <w:rsid w:val="008E6A2E"/>
    <w:rsid w:val="008F566E"/>
    <w:rsid w:val="008F7DD5"/>
    <w:rsid w:val="00901DD7"/>
    <w:rsid w:val="00914F3A"/>
    <w:rsid w:val="009316EF"/>
    <w:rsid w:val="00935AE2"/>
    <w:rsid w:val="00941DEA"/>
    <w:rsid w:val="00955B4D"/>
    <w:rsid w:val="0096749F"/>
    <w:rsid w:val="009749A2"/>
    <w:rsid w:val="009753B0"/>
    <w:rsid w:val="00987B9A"/>
    <w:rsid w:val="009B6592"/>
    <w:rsid w:val="009C2D63"/>
    <w:rsid w:val="009F20B0"/>
    <w:rsid w:val="009F6705"/>
    <w:rsid w:val="00A01FF4"/>
    <w:rsid w:val="00A07723"/>
    <w:rsid w:val="00A12427"/>
    <w:rsid w:val="00A26652"/>
    <w:rsid w:val="00A3409C"/>
    <w:rsid w:val="00A400FF"/>
    <w:rsid w:val="00A4125D"/>
    <w:rsid w:val="00A6788F"/>
    <w:rsid w:val="00A902D2"/>
    <w:rsid w:val="00AA3197"/>
    <w:rsid w:val="00AC497F"/>
    <w:rsid w:val="00AD1134"/>
    <w:rsid w:val="00AF2E5A"/>
    <w:rsid w:val="00AF60D2"/>
    <w:rsid w:val="00AF72F0"/>
    <w:rsid w:val="00B00C52"/>
    <w:rsid w:val="00B11F71"/>
    <w:rsid w:val="00B215BA"/>
    <w:rsid w:val="00B227F3"/>
    <w:rsid w:val="00B306FB"/>
    <w:rsid w:val="00B32AAE"/>
    <w:rsid w:val="00B42ABC"/>
    <w:rsid w:val="00B467A5"/>
    <w:rsid w:val="00B477D3"/>
    <w:rsid w:val="00B734BD"/>
    <w:rsid w:val="00B91063"/>
    <w:rsid w:val="00BA1E28"/>
    <w:rsid w:val="00BA4A36"/>
    <w:rsid w:val="00BF39CD"/>
    <w:rsid w:val="00BF4D7E"/>
    <w:rsid w:val="00C1150A"/>
    <w:rsid w:val="00C12293"/>
    <w:rsid w:val="00C27A28"/>
    <w:rsid w:val="00C457D5"/>
    <w:rsid w:val="00C56444"/>
    <w:rsid w:val="00C72D94"/>
    <w:rsid w:val="00C86784"/>
    <w:rsid w:val="00C9227A"/>
    <w:rsid w:val="00CA567B"/>
    <w:rsid w:val="00CB4D9A"/>
    <w:rsid w:val="00CE7B40"/>
    <w:rsid w:val="00CF28E7"/>
    <w:rsid w:val="00CF2F83"/>
    <w:rsid w:val="00CF636B"/>
    <w:rsid w:val="00D11AB2"/>
    <w:rsid w:val="00D123BA"/>
    <w:rsid w:val="00D25DD8"/>
    <w:rsid w:val="00D30E96"/>
    <w:rsid w:val="00D4045F"/>
    <w:rsid w:val="00D4692B"/>
    <w:rsid w:val="00D52EEA"/>
    <w:rsid w:val="00D61BDA"/>
    <w:rsid w:val="00D64C6F"/>
    <w:rsid w:val="00D90584"/>
    <w:rsid w:val="00DA3F0D"/>
    <w:rsid w:val="00DD5F60"/>
    <w:rsid w:val="00DD7233"/>
    <w:rsid w:val="00DE0B58"/>
    <w:rsid w:val="00E00D45"/>
    <w:rsid w:val="00E33CB9"/>
    <w:rsid w:val="00E5179A"/>
    <w:rsid w:val="00E52BCC"/>
    <w:rsid w:val="00E56BFD"/>
    <w:rsid w:val="00E72401"/>
    <w:rsid w:val="00EA7F80"/>
    <w:rsid w:val="00EB200F"/>
    <w:rsid w:val="00EC38A8"/>
    <w:rsid w:val="00ED5D79"/>
    <w:rsid w:val="00F110E1"/>
    <w:rsid w:val="00F37D27"/>
    <w:rsid w:val="00F50032"/>
    <w:rsid w:val="00F51A36"/>
    <w:rsid w:val="00F57F42"/>
    <w:rsid w:val="00F6453D"/>
    <w:rsid w:val="00F67778"/>
    <w:rsid w:val="00F72167"/>
    <w:rsid w:val="00F74081"/>
    <w:rsid w:val="00FA2F4D"/>
    <w:rsid w:val="00FA350D"/>
    <w:rsid w:val="00FB4820"/>
    <w:rsid w:val="00FB6B02"/>
    <w:rsid w:val="00FD009E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  <w14:docId w14:val="1CB21D5E"/>
  <w14:defaultImageDpi w14:val="32767"/>
  <w15:chartTrackingRefBased/>
  <w15:docId w15:val="{7AA26A11-BD7D-0D40-8BEF-5120805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8E7"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964"/>
  </w:style>
  <w:style w:type="paragraph" w:styleId="Footer">
    <w:name w:val="footer"/>
    <w:basedOn w:val="Normal"/>
    <w:link w:val="Foot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964"/>
  </w:style>
  <w:style w:type="character" w:styleId="Hyperlink">
    <w:name w:val="Hyperlink"/>
    <w:basedOn w:val="DefaultParagraphFont"/>
    <w:uiPriority w:val="99"/>
    <w:unhideWhenUsed/>
    <w:rsid w:val="00246CF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F28E7"/>
    <w:pPr>
      <w:ind w:left="158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CF28E7"/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34"/>
    <w:qFormat/>
    <w:rsid w:val="00632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ariensco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Aaron Abler (Ariens Plant 1)</cp:lastModifiedBy>
  <cp:revision>192</cp:revision>
  <cp:lastPrinted>2019-07-10T14:45:00Z</cp:lastPrinted>
  <dcterms:created xsi:type="dcterms:W3CDTF">2019-07-07T16:01:00Z</dcterms:created>
  <dcterms:modified xsi:type="dcterms:W3CDTF">2019-10-14T20:33:00Z</dcterms:modified>
</cp:coreProperties>
</file>